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5C0" w:rsidRDefault="00E605C0" w:rsidP="00CC0ADE">
      <w:pPr>
        <w:spacing w:after="0" w:line="276" w:lineRule="auto"/>
        <w:jc w:val="center"/>
        <w:rPr>
          <w:rFonts w:ascii="Times New Roman" w:eastAsia="Calibri" w:hAnsi="Times New Roman" w:cs="Times New Roman"/>
          <w:b/>
          <w:bCs/>
          <w:lang w:val="tt-RU"/>
        </w:rPr>
      </w:pPr>
    </w:p>
    <w:p w:rsidR="00E605C0" w:rsidRDefault="00E605C0" w:rsidP="00CC0ADE">
      <w:pPr>
        <w:spacing w:after="0" w:line="276" w:lineRule="auto"/>
        <w:jc w:val="center"/>
        <w:rPr>
          <w:rFonts w:ascii="Times New Roman" w:eastAsia="Calibri" w:hAnsi="Times New Roman" w:cs="Times New Roman"/>
          <w:b/>
          <w:bCs/>
          <w:lang w:val="tt-RU"/>
        </w:rPr>
      </w:pPr>
      <w:r w:rsidRPr="00E605C0">
        <w:rPr>
          <w:rFonts w:ascii="Times New Roman" w:eastAsia="Calibri" w:hAnsi="Times New Roman" w:cs="Times New Roman"/>
          <w:b/>
          <w:bCs/>
          <w:noProof/>
          <w:lang w:eastAsia="ru-RU"/>
        </w:rPr>
        <w:drawing>
          <wp:inline distT="0" distB="0" distL="0" distR="0">
            <wp:extent cx="9251950" cy="5501306"/>
            <wp:effectExtent l="0" t="0" r="6350" b="4445"/>
            <wp:docPr id="1" name="Рисунок 1" descr="C:\Users\Альфия\Desktop\Талип абыйга 1 татар теле\Титул 7кл әдәбия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льфия\Desktop\Талип абыйга 1 татар теле\Титул 7кл әдәбият.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251950" cy="5501306"/>
                    </a:xfrm>
                    <a:prstGeom prst="rect">
                      <a:avLst/>
                    </a:prstGeom>
                    <a:noFill/>
                    <a:ln>
                      <a:noFill/>
                    </a:ln>
                  </pic:spPr>
                </pic:pic>
              </a:graphicData>
            </a:graphic>
          </wp:inline>
        </w:drawing>
      </w:r>
      <w:bookmarkStart w:id="0" w:name="_GoBack"/>
      <w:bookmarkEnd w:id="0"/>
    </w:p>
    <w:p w:rsidR="00E605C0" w:rsidRDefault="00E605C0" w:rsidP="00CC0ADE">
      <w:pPr>
        <w:spacing w:after="0" w:line="276" w:lineRule="auto"/>
        <w:jc w:val="center"/>
        <w:rPr>
          <w:rFonts w:ascii="Times New Roman" w:eastAsia="Calibri" w:hAnsi="Times New Roman" w:cs="Times New Roman"/>
          <w:b/>
          <w:bCs/>
          <w:lang w:val="tt-RU"/>
        </w:rPr>
      </w:pPr>
    </w:p>
    <w:p w:rsidR="00E605C0" w:rsidRDefault="00E605C0" w:rsidP="00CC0ADE">
      <w:pPr>
        <w:spacing w:after="0" w:line="276" w:lineRule="auto"/>
        <w:jc w:val="center"/>
        <w:rPr>
          <w:rFonts w:ascii="Times New Roman" w:eastAsia="Calibri" w:hAnsi="Times New Roman" w:cs="Times New Roman"/>
          <w:b/>
          <w:bCs/>
          <w:lang w:val="tt-RU"/>
        </w:rPr>
      </w:pPr>
    </w:p>
    <w:p w:rsidR="00E605C0" w:rsidRDefault="00E605C0" w:rsidP="00CC0ADE">
      <w:pPr>
        <w:spacing w:after="0" w:line="276" w:lineRule="auto"/>
        <w:jc w:val="center"/>
        <w:rPr>
          <w:rFonts w:ascii="Times New Roman" w:eastAsia="Calibri" w:hAnsi="Times New Roman" w:cs="Times New Roman"/>
          <w:b/>
          <w:bCs/>
          <w:lang w:val="tt-RU"/>
        </w:rPr>
      </w:pPr>
    </w:p>
    <w:p w:rsidR="00E605C0" w:rsidRDefault="00E605C0" w:rsidP="00CC0ADE">
      <w:pPr>
        <w:spacing w:after="0" w:line="276" w:lineRule="auto"/>
        <w:jc w:val="center"/>
        <w:rPr>
          <w:rFonts w:ascii="Times New Roman" w:eastAsia="Calibri" w:hAnsi="Times New Roman" w:cs="Times New Roman"/>
          <w:b/>
          <w:bCs/>
          <w:lang w:val="tt-RU"/>
        </w:rPr>
      </w:pPr>
    </w:p>
    <w:p w:rsidR="00E605C0" w:rsidRDefault="00E605C0" w:rsidP="00CC0ADE">
      <w:pPr>
        <w:spacing w:after="0" w:line="276" w:lineRule="auto"/>
        <w:jc w:val="center"/>
        <w:rPr>
          <w:rFonts w:ascii="Times New Roman" w:eastAsia="Calibri" w:hAnsi="Times New Roman" w:cs="Times New Roman"/>
          <w:b/>
          <w:bCs/>
          <w:lang w:val="tt-RU"/>
        </w:rPr>
      </w:pPr>
    </w:p>
    <w:p w:rsidR="00E605C0" w:rsidRDefault="00E605C0" w:rsidP="00CC0ADE">
      <w:pPr>
        <w:spacing w:after="0" w:line="276" w:lineRule="auto"/>
        <w:jc w:val="center"/>
        <w:rPr>
          <w:rFonts w:ascii="Times New Roman" w:eastAsia="Calibri" w:hAnsi="Times New Roman" w:cs="Times New Roman"/>
          <w:b/>
          <w:bCs/>
          <w:lang w:val="tt-RU"/>
        </w:rPr>
      </w:pPr>
    </w:p>
    <w:p w:rsidR="00CC0ADE" w:rsidRPr="00CC0ADE" w:rsidRDefault="00CC0ADE" w:rsidP="00CC0ADE">
      <w:pPr>
        <w:spacing w:after="0" w:line="276" w:lineRule="auto"/>
        <w:jc w:val="center"/>
        <w:rPr>
          <w:rFonts w:ascii="Times New Roman" w:eastAsia="Calibri" w:hAnsi="Times New Roman" w:cs="Times New Roman"/>
          <w:b/>
          <w:bCs/>
          <w:lang w:val="tt-RU"/>
        </w:rPr>
      </w:pPr>
      <w:r w:rsidRPr="00CC0ADE">
        <w:rPr>
          <w:rFonts w:ascii="Times New Roman" w:eastAsia="Calibri" w:hAnsi="Times New Roman" w:cs="Times New Roman"/>
          <w:b/>
          <w:bCs/>
          <w:lang w:val="tt-RU"/>
        </w:rPr>
        <w:t>АҢЛАТМА ЯЗУЫ</w:t>
      </w:r>
    </w:p>
    <w:p w:rsidR="00CC0ADE" w:rsidRPr="00CC0ADE" w:rsidRDefault="00CC0ADE" w:rsidP="00CC0ADE">
      <w:pPr>
        <w:spacing w:after="0" w:line="240" w:lineRule="auto"/>
        <w:rPr>
          <w:rFonts w:ascii="Times New Roman" w:eastAsia="Calibri" w:hAnsi="Times New Roman" w:cs="Times New Roman"/>
          <w:lang w:val="tt-RU"/>
        </w:rPr>
      </w:pPr>
    </w:p>
    <w:p w:rsidR="00CC0ADE" w:rsidRPr="00CC0ADE" w:rsidRDefault="00CC0ADE" w:rsidP="00CC0ADE">
      <w:pPr>
        <w:spacing w:after="200" w:line="276" w:lineRule="auto"/>
        <w:rPr>
          <w:rFonts w:ascii="Times New Roman" w:eastAsia="Calibri" w:hAnsi="Times New Roman" w:cs="Times New Roman"/>
          <w:lang w:val="tt-RU"/>
        </w:rPr>
      </w:pPr>
      <w:r w:rsidRPr="00CC0ADE">
        <w:rPr>
          <w:rFonts w:ascii="Times New Roman" w:eastAsia="Calibri" w:hAnsi="Times New Roman" w:cs="Times New Roman"/>
          <w:b/>
          <w:lang w:val="tt-RU"/>
        </w:rPr>
        <w:t>Программа түбәндәге дәүләт документларына нигезләнеп язылды</w:t>
      </w:r>
      <w:r w:rsidRPr="00CC0ADE">
        <w:rPr>
          <w:rFonts w:ascii="Times New Roman" w:eastAsia="Calibri" w:hAnsi="Times New Roman" w:cs="Times New Roman"/>
          <w:lang w:val="tt-RU"/>
        </w:rPr>
        <w:t>:</w:t>
      </w:r>
    </w:p>
    <w:p w:rsidR="00CC0ADE" w:rsidRPr="00E605C0" w:rsidRDefault="00CC0ADE" w:rsidP="00CC0ADE">
      <w:pPr>
        <w:spacing w:after="0" w:line="240" w:lineRule="auto"/>
        <w:rPr>
          <w:rFonts w:ascii="Times New Roman" w:eastAsia="Calibri" w:hAnsi="Times New Roman" w:cs="Times New Roman"/>
          <w:lang w:val="tt-RU"/>
        </w:rPr>
      </w:pPr>
      <w:r w:rsidRPr="00E605C0">
        <w:rPr>
          <w:rFonts w:ascii="Times New Roman" w:eastAsia="Calibri" w:hAnsi="Times New Roman" w:cs="Times New Roman"/>
          <w:lang w:val="tt-RU"/>
        </w:rPr>
        <w:t>1. “Татарстан Республикасы дәүләт телләре һәм Татарстан Республикасында башка телләр турында” Татарстан Республикасы Законы (2004 ел, 1 июль).</w:t>
      </w:r>
    </w:p>
    <w:p w:rsidR="00CC0ADE" w:rsidRPr="00E605C0" w:rsidRDefault="00CC0ADE" w:rsidP="00CC0ADE">
      <w:pPr>
        <w:spacing w:after="0" w:line="240" w:lineRule="auto"/>
        <w:rPr>
          <w:rFonts w:ascii="Times New Roman" w:eastAsia="Calibri" w:hAnsi="Times New Roman" w:cs="Times New Roman"/>
          <w:lang w:val="tt-RU"/>
        </w:rPr>
      </w:pPr>
      <w:r w:rsidRPr="00E605C0">
        <w:rPr>
          <w:rFonts w:ascii="Times New Roman" w:eastAsia="Calibri" w:hAnsi="Times New Roman" w:cs="Times New Roman"/>
          <w:lang w:val="tt-RU"/>
        </w:rPr>
        <w:t>2. “2004-2013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(2004 ел, 11 октябрь).</w:t>
      </w:r>
    </w:p>
    <w:p w:rsidR="00CC0ADE" w:rsidRPr="00CC0ADE" w:rsidRDefault="00CC0ADE" w:rsidP="00CC0ADE">
      <w:pPr>
        <w:spacing w:after="0" w:line="240" w:lineRule="auto"/>
        <w:rPr>
          <w:rFonts w:ascii="Times New Roman" w:eastAsia="Calibri" w:hAnsi="Times New Roman" w:cs="Times New Roman"/>
        </w:rPr>
      </w:pPr>
      <w:r w:rsidRPr="00CC0ADE">
        <w:rPr>
          <w:rFonts w:ascii="Times New Roman" w:eastAsia="Calibri" w:hAnsi="Times New Roman" w:cs="Times New Roman"/>
        </w:rPr>
        <w:t xml:space="preserve">3. Россия </w:t>
      </w:r>
      <w:proofErr w:type="spellStart"/>
      <w:r w:rsidRPr="00CC0ADE">
        <w:rPr>
          <w:rFonts w:ascii="Times New Roman" w:eastAsia="Calibri" w:hAnsi="Times New Roman" w:cs="Times New Roman"/>
        </w:rPr>
        <w:t>Федерациясенең</w:t>
      </w:r>
      <w:proofErr w:type="spellEnd"/>
      <w:r w:rsidRPr="00CC0ADE">
        <w:rPr>
          <w:rFonts w:ascii="Times New Roman" w:eastAsia="Calibri" w:hAnsi="Times New Roman" w:cs="Times New Roman"/>
        </w:rPr>
        <w:t xml:space="preserve"> 1897 </w:t>
      </w:r>
      <w:proofErr w:type="spellStart"/>
      <w:r w:rsidRPr="00CC0ADE">
        <w:rPr>
          <w:rFonts w:ascii="Times New Roman" w:eastAsia="Calibri" w:hAnsi="Times New Roman" w:cs="Times New Roman"/>
        </w:rPr>
        <w:t>номерлы</w:t>
      </w:r>
      <w:proofErr w:type="spellEnd"/>
      <w:r w:rsidRPr="00CC0ADE">
        <w:rPr>
          <w:rFonts w:ascii="Times New Roman" w:eastAsia="Calibri" w:hAnsi="Times New Roman" w:cs="Times New Roman"/>
        </w:rPr>
        <w:t xml:space="preserve"> Законы (2010 ел, 17 декабрь</w:t>
      </w:r>
      <w:proofErr w:type="gramStart"/>
      <w:r w:rsidRPr="00CC0ADE">
        <w:rPr>
          <w:rFonts w:ascii="Times New Roman" w:eastAsia="Calibri" w:hAnsi="Times New Roman" w:cs="Times New Roman"/>
        </w:rPr>
        <w:t>),(</w:t>
      </w:r>
      <w:proofErr w:type="spellStart"/>
      <w:proofErr w:type="gramEnd"/>
      <w:r w:rsidRPr="00CC0ADE">
        <w:rPr>
          <w:rFonts w:ascii="Times New Roman" w:eastAsia="Calibri" w:hAnsi="Times New Roman" w:cs="Times New Roman"/>
        </w:rPr>
        <w:t>үзгәрешләр</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белән</w:t>
      </w:r>
      <w:proofErr w:type="spellEnd"/>
      <w:r w:rsidRPr="00CC0ADE">
        <w:rPr>
          <w:rFonts w:ascii="Times New Roman" w:eastAsia="Calibri" w:hAnsi="Times New Roman" w:cs="Times New Roman"/>
        </w:rPr>
        <w:t xml:space="preserve"> 2015 ел, 8 апрель)</w:t>
      </w:r>
    </w:p>
    <w:p w:rsidR="00CC0ADE" w:rsidRPr="00CC0ADE" w:rsidRDefault="00CC0ADE" w:rsidP="00CC0ADE">
      <w:pPr>
        <w:spacing w:after="0" w:line="240" w:lineRule="auto"/>
        <w:rPr>
          <w:rFonts w:ascii="Times New Roman" w:eastAsia="Calibri" w:hAnsi="Times New Roman" w:cs="Times New Roman"/>
        </w:rPr>
      </w:pPr>
      <w:r w:rsidRPr="00CC0ADE">
        <w:rPr>
          <w:rFonts w:ascii="Times New Roman" w:eastAsia="Calibri" w:hAnsi="Times New Roman" w:cs="Times New Roman"/>
        </w:rPr>
        <w:t xml:space="preserve">4. Татар </w:t>
      </w:r>
      <w:proofErr w:type="spellStart"/>
      <w:r w:rsidRPr="00CC0ADE">
        <w:rPr>
          <w:rFonts w:ascii="Times New Roman" w:eastAsia="Calibri" w:hAnsi="Times New Roman" w:cs="Times New Roman"/>
        </w:rPr>
        <w:t>әдәбиятыннан</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гомуми</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белем</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бирүнең</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дәүләт</w:t>
      </w:r>
      <w:proofErr w:type="spellEnd"/>
      <w:r w:rsidRPr="00CC0ADE">
        <w:rPr>
          <w:rFonts w:ascii="Times New Roman" w:eastAsia="Calibri" w:hAnsi="Times New Roman" w:cs="Times New Roman"/>
        </w:rPr>
        <w:t xml:space="preserve"> стандарты. ТР </w:t>
      </w:r>
      <w:proofErr w:type="spellStart"/>
      <w:r w:rsidRPr="00CC0ADE">
        <w:rPr>
          <w:rFonts w:ascii="Times New Roman" w:eastAsia="Calibri" w:hAnsi="Times New Roman" w:cs="Times New Roman"/>
        </w:rPr>
        <w:t>Мәгариф</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һәм</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фән</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министрлыгы</w:t>
      </w:r>
      <w:proofErr w:type="spellEnd"/>
      <w:r w:rsidRPr="00CC0ADE">
        <w:rPr>
          <w:rFonts w:ascii="Times New Roman" w:eastAsia="Calibri" w:hAnsi="Times New Roman" w:cs="Times New Roman"/>
        </w:rPr>
        <w:t>. – Казан, 2008.</w:t>
      </w:r>
    </w:p>
    <w:p w:rsidR="00CC0ADE" w:rsidRPr="00CC0ADE" w:rsidRDefault="00CC0ADE" w:rsidP="00CC0ADE">
      <w:pPr>
        <w:spacing w:after="0" w:line="240" w:lineRule="auto"/>
        <w:rPr>
          <w:rFonts w:ascii="Times New Roman" w:eastAsia="Calibri" w:hAnsi="Times New Roman" w:cs="Times New Roman"/>
          <w:lang w:val="tt-RU"/>
        </w:rPr>
      </w:pPr>
      <w:r w:rsidRPr="00CC0ADE">
        <w:rPr>
          <w:rFonts w:ascii="Times New Roman" w:eastAsia="Calibri" w:hAnsi="Times New Roman" w:cs="Times New Roman"/>
        </w:rPr>
        <w:t xml:space="preserve">5. Татар </w:t>
      </w:r>
      <w:proofErr w:type="spellStart"/>
      <w:r w:rsidRPr="00CC0ADE">
        <w:rPr>
          <w:rFonts w:ascii="Times New Roman" w:eastAsia="Calibri" w:hAnsi="Times New Roman" w:cs="Times New Roman"/>
        </w:rPr>
        <w:t>телендә</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урта</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гомуми</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белем</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бирү</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мәктәпләре</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өчен</w:t>
      </w:r>
      <w:proofErr w:type="spellEnd"/>
      <w:r w:rsidRPr="00CC0ADE">
        <w:rPr>
          <w:rFonts w:ascii="Times New Roman" w:eastAsia="Calibri" w:hAnsi="Times New Roman" w:cs="Times New Roman"/>
        </w:rPr>
        <w:t xml:space="preserve"> татар теле </w:t>
      </w:r>
      <w:proofErr w:type="spellStart"/>
      <w:r w:rsidRPr="00CC0ADE">
        <w:rPr>
          <w:rFonts w:ascii="Times New Roman" w:eastAsia="Calibri" w:hAnsi="Times New Roman" w:cs="Times New Roman"/>
        </w:rPr>
        <w:t>һәм</w:t>
      </w:r>
      <w:proofErr w:type="spellEnd"/>
      <w:r w:rsidRPr="00CC0ADE">
        <w:rPr>
          <w:rFonts w:ascii="Times New Roman" w:eastAsia="Calibri" w:hAnsi="Times New Roman" w:cs="Times New Roman"/>
        </w:rPr>
        <w:t xml:space="preserve"> </w:t>
      </w:r>
      <w:proofErr w:type="spellStart"/>
      <w:proofErr w:type="gramStart"/>
      <w:r w:rsidRPr="00CC0ADE">
        <w:rPr>
          <w:rFonts w:ascii="Times New Roman" w:eastAsia="Calibri" w:hAnsi="Times New Roman" w:cs="Times New Roman"/>
        </w:rPr>
        <w:t>әдәбиятыннан</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үрнәк</w:t>
      </w:r>
      <w:proofErr w:type="spellEnd"/>
      <w:proofErr w:type="gramEnd"/>
      <w:r w:rsidRPr="00CC0ADE">
        <w:rPr>
          <w:rFonts w:ascii="Times New Roman" w:eastAsia="Calibri" w:hAnsi="Times New Roman" w:cs="Times New Roman"/>
        </w:rPr>
        <w:t xml:space="preserve"> программа (1-11 </w:t>
      </w:r>
      <w:proofErr w:type="spellStart"/>
      <w:r w:rsidRPr="00CC0ADE">
        <w:rPr>
          <w:rFonts w:ascii="Times New Roman" w:eastAsia="Calibri" w:hAnsi="Times New Roman" w:cs="Times New Roman"/>
        </w:rPr>
        <w:t>нче</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сыйныфлар</w:t>
      </w:r>
      <w:proofErr w:type="spellEnd"/>
      <w:r w:rsidRPr="00CC0ADE">
        <w:rPr>
          <w:rFonts w:ascii="Times New Roman" w:eastAsia="Calibri" w:hAnsi="Times New Roman" w:cs="Times New Roman"/>
        </w:rPr>
        <w:t>). – Казан: “</w:t>
      </w:r>
      <w:proofErr w:type="spellStart"/>
      <w:r w:rsidRPr="00CC0ADE">
        <w:rPr>
          <w:rFonts w:ascii="Times New Roman" w:eastAsia="Calibri" w:hAnsi="Times New Roman" w:cs="Times New Roman"/>
        </w:rPr>
        <w:t>Мәгариф</w:t>
      </w:r>
      <w:proofErr w:type="spellEnd"/>
      <w:r w:rsidRPr="00CC0ADE">
        <w:rPr>
          <w:rFonts w:ascii="Times New Roman" w:eastAsia="Calibri" w:hAnsi="Times New Roman" w:cs="Times New Roman"/>
        </w:rPr>
        <w:t xml:space="preserve">” </w:t>
      </w:r>
      <w:proofErr w:type="spellStart"/>
      <w:r w:rsidRPr="00CC0ADE">
        <w:rPr>
          <w:rFonts w:ascii="Times New Roman" w:eastAsia="Calibri" w:hAnsi="Times New Roman" w:cs="Times New Roman"/>
        </w:rPr>
        <w:t>нәшрияты</w:t>
      </w:r>
      <w:proofErr w:type="spellEnd"/>
      <w:r w:rsidRPr="00CC0ADE">
        <w:rPr>
          <w:rFonts w:ascii="Times New Roman" w:eastAsia="Calibri" w:hAnsi="Times New Roman" w:cs="Times New Roman"/>
        </w:rPr>
        <w:t>, 2011</w:t>
      </w:r>
    </w:p>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lang w:val="tt-RU"/>
        </w:rPr>
        <w:t xml:space="preserve">6. </w:t>
      </w:r>
      <w:r w:rsidRPr="00CC0ADE">
        <w:rPr>
          <w:rFonts w:ascii="Times New Roman" w:eastAsia="Calibri" w:hAnsi="Times New Roman" w:cs="Times New Roman"/>
          <w:sz w:val="24"/>
          <w:szCs w:val="24"/>
          <w:lang w:val="tt-RU"/>
        </w:rPr>
        <w:t>“</w:t>
      </w:r>
      <w:r w:rsidRPr="00CC0ADE">
        <w:rPr>
          <w:rFonts w:ascii="Times New Roman" w:eastAsia="Calibri" w:hAnsi="Times New Roman" w:cs="Times New Roman"/>
          <w:noProof/>
          <w:lang w:val="tt-RU"/>
        </w:rPr>
        <w:t xml:space="preserve">Татарстан Республикасы Тәтеш муниципаль районы муниципаль бюджет гомуми белем учреждениесе  Алабирде  урта  гомуми  белем мәктәбе” </w:t>
      </w:r>
      <w:r w:rsidRPr="00CC0ADE">
        <w:rPr>
          <w:rFonts w:ascii="Times New Roman" w:eastAsia="Calibri" w:hAnsi="Times New Roman" w:cs="Times New Roman"/>
          <w:sz w:val="24"/>
          <w:szCs w:val="24"/>
          <w:lang w:val="tt-RU"/>
        </w:rPr>
        <w:t>муниципаль бюджет  гомуми белем бирү учреждениесенең укыту программасы.</w:t>
      </w:r>
    </w:p>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7. “</w:t>
      </w:r>
      <w:r w:rsidRPr="00CC0ADE">
        <w:rPr>
          <w:rFonts w:ascii="Times New Roman" w:eastAsia="Calibri" w:hAnsi="Times New Roman" w:cs="Times New Roman"/>
          <w:noProof/>
          <w:lang w:val="tt-RU"/>
        </w:rPr>
        <w:t>Татарстан Республикасы Тәтеш муниципаль районы муниципаль бюджет гомуми белем учреждениесе  Алабирде урта  гомуми  белем мәктәбе”</w:t>
      </w:r>
      <w:r w:rsidRPr="00CC0ADE">
        <w:rPr>
          <w:rFonts w:ascii="Times New Roman" w:eastAsia="Calibri" w:hAnsi="Times New Roman" w:cs="Times New Roman"/>
          <w:sz w:val="24"/>
          <w:szCs w:val="24"/>
          <w:lang w:val="tt-RU"/>
        </w:rPr>
        <w:t xml:space="preserve"> муниципаль бюджет  гомуми белем бирү учреждениесенең 2022-2023 нче уку елына укыту планы</w:t>
      </w:r>
    </w:p>
    <w:p w:rsidR="00CC0ADE" w:rsidRPr="00CC0ADE" w:rsidRDefault="00CC0ADE" w:rsidP="00CC0ADE">
      <w:pPr>
        <w:spacing w:after="0" w:line="240" w:lineRule="auto"/>
        <w:rPr>
          <w:rFonts w:ascii="Times New Roman" w:eastAsia="Calibri" w:hAnsi="Times New Roman" w:cs="Times New Roman"/>
          <w:lang w:val="tt-RU"/>
        </w:rPr>
      </w:pPr>
    </w:p>
    <w:p w:rsidR="00CC0ADE" w:rsidRPr="00CC0ADE" w:rsidRDefault="00CC0ADE" w:rsidP="00CC0ADE">
      <w:pPr>
        <w:spacing w:after="0" w:line="240" w:lineRule="auto"/>
        <w:rPr>
          <w:rFonts w:ascii="Times New Roman" w:eastAsia="Calibri" w:hAnsi="Times New Roman" w:cs="Times New Roman"/>
          <w:lang w:val="tt-RU"/>
        </w:rPr>
      </w:pPr>
    </w:p>
    <w:p w:rsidR="00CC0ADE" w:rsidRPr="00CC0ADE" w:rsidRDefault="00CC0ADE" w:rsidP="00CC0ADE">
      <w:pPr>
        <w:spacing w:after="0" w:line="240" w:lineRule="auto"/>
        <w:rPr>
          <w:rFonts w:ascii="Times New Roman" w:eastAsia="Calibri" w:hAnsi="Times New Roman" w:cs="Times New Roman"/>
          <w:color w:val="FF0000"/>
          <w:sz w:val="24"/>
          <w:szCs w:val="24"/>
          <w:lang w:val="tt-RU"/>
        </w:rPr>
      </w:pPr>
      <w:r w:rsidRPr="00CC0ADE">
        <w:rPr>
          <w:rFonts w:ascii="Times New Roman" w:eastAsia="Calibri" w:hAnsi="Times New Roman" w:cs="Times New Roman"/>
          <w:lang w:val="tt-RU"/>
        </w:rPr>
        <w:t xml:space="preserve">7. </w:t>
      </w:r>
      <w:r w:rsidRPr="00CC0ADE">
        <w:rPr>
          <w:rFonts w:ascii="Times New Roman" w:eastAsia="Calibri" w:hAnsi="Times New Roman" w:cs="Times New Roman"/>
          <w:b/>
          <w:bCs/>
          <w:lang w:val="tt-RU"/>
        </w:rPr>
        <w:t xml:space="preserve">Уку әсбабы:   </w:t>
      </w:r>
      <w:r w:rsidRPr="00CC0ADE">
        <w:rPr>
          <w:rFonts w:ascii="Times New Roman" w:eastAsia="Calibri" w:hAnsi="Times New Roman" w:cs="Times New Roman"/>
          <w:sz w:val="24"/>
          <w:szCs w:val="24"/>
          <w:lang w:val="tt-RU"/>
        </w:rPr>
        <w:t>Д.М.Абдуллина,  Л.К.Хисмәтова, Ф.Х. Җәүһәрова.  Әдәбият, 7 сыйныф, Казан: тат.кит.нәшр., 2014</w:t>
      </w:r>
    </w:p>
    <w:p w:rsidR="00CC0ADE" w:rsidRPr="00CC0ADE" w:rsidRDefault="00CC0ADE" w:rsidP="00CC0ADE">
      <w:pPr>
        <w:spacing w:after="0" w:line="276" w:lineRule="auto"/>
        <w:jc w:val="both"/>
        <w:rPr>
          <w:rFonts w:ascii="Times New Roman" w:eastAsia="Calibri" w:hAnsi="Times New Roman" w:cs="Times New Roman"/>
          <w:b/>
          <w:lang w:val="tt-RU"/>
        </w:rPr>
      </w:pPr>
    </w:p>
    <w:p w:rsidR="00CC0ADE" w:rsidRPr="00CC0ADE" w:rsidRDefault="00CC0ADE" w:rsidP="00CC0ADE">
      <w:pPr>
        <w:tabs>
          <w:tab w:val="left" w:pos="2190"/>
        </w:tabs>
        <w:spacing w:after="0" w:line="276" w:lineRule="auto"/>
        <w:jc w:val="center"/>
        <w:rPr>
          <w:rFonts w:ascii="Times New Roman" w:eastAsia="Calibri" w:hAnsi="Times New Roman" w:cs="Times New Roman"/>
          <w:b/>
          <w:lang w:val="tt-RU"/>
        </w:rPr>
      </w:pPr>
      <w:r w:rsidRPr="00CC0ADE">
        <w:rPr>
          <w:rFonts w:ascii="Times New Roman" w:eastAsia="Calibri" w:hAnsi="Times New Roman" w:cs="Times New Roman"/>
          <w:b/>
          <w:lang w:val="tt-RU"/>
        </w:rPr>
        <w:t>5-8 нче сыйныфларда татар әдәбиятыннан урта (тулы) гомуми белем бирүнең максатлары</w:t>
      </w:r>
    </w:p>
    <w:p w:rsidR="00CC0ADE" w:rsidRPr="00CC0ADE" w:rsidRDefault="00CC0ADE" w:rsidP="00CC0ADE">
      <w:pPr>
        <w:tabs>
          <w:tab w:val="left" w:pos="2190"/>
        </w:tabs>
        <w:spacing w:after="0" w:line="276" w:lineRule="auto"/>
        <w:jc w:val="center"/>
        <w:rPr>
          <w:rFonts w:ascii="Times New Roman" w:eastAsia="Calibri" w:hAnsi="Times New Roman" w:cs="Times New Roman"/>
          <w:b/>
          <w:lang w:val="tt-RU"/>
        </w:rPr>
      </w:pPr>
    </w:p>
    <w:p w:rsidR="00CC0ADE" w:rsidRPr="00CC0ADE" w:rsidRDefault="00CC0ADE" w:rsidP="00CC0ADE">
      <w:pPr>
        <w:widowControl w:val="0"/>
        <w:shd w:val="clear" w:color="auto" w:fill="FFFFFF"/>
        <w:autoSpaceDE w:val="0"/>
        <w:autoSpaceDN w:val="0"/>
        <w:adjustRightInd w:val="0"/>
        <w:spacing w:after="0" w:line="240" w:lineRule="auto"/>
        <w:jc w:val="both"/>
        <w:rPr>
          <w:rFonts w:ascii="Times New Roman" w:eastAsia="Calibri" w:hAnsi="Times New Roman" w:cs="Times New Roman"/>
          <w:lang w:val="be-BY"/>
        </w:rPr>
      </w:pPr>
      <w:r w:rsidRPr="00CC0ADE">
        <w:rPr>
          <w:rFonts w:ascii="Times New Roman" w:eastAsia="Calibri" w:hAnsi="Times New Roman" w:cs="Times New Roman"/>
          <w:color w:val="000000"/>
          <w:lang w:val="be-BY"/>
        </w:rPr>
        <w:t xml:space="preserve">Урта сыйныфларда әдәбиятны укытуның </w:t>
      </w:r>
      <w:r w:rsidRPr="00CC0ADE">
        <w:rPr>
          <w:rFonts w:ascii="Times New Roman" w:eastAsia="Calibri" w:hAnsi="Times New Roman" w:cs="Times New Roman"/>
          <w:b/>
          <w:color w:val="000000"/>
          <w:lang w:val="be-BY"/>
        </w:rPr>
        <w:t>төп максаты</w:t>
      </w:r>
      <w:r w:rsidRPr="00CC0ADE">
        <w:rPr>
          <w:rFonts w:ascii="Times New Roman" w:eastAsia="Calibri" w:hAnsi="Times New Roman" w:cs="Times New Roman"/>
          <w:color w:val="000000"/>
          <w:lang w:val="be-BY"/>
        </w:rPr>
        <w:t xml:space="preserve"> булып</w:t>
      </w:r>
      <w:r w:rsidRPr="00CC0ADE">
        <w:rPr>
          <w:rFonts w:ascii="Times New Roman" w:eastAsia="Calibri" w:hAnsi="Times New Roman" w:cs="Times New Roman"/>
          <w:lang w:val="tt-RU"/>
        </w:rPr>
        <w:t xml:space="preserve"> </w:t>
      </w:r>
      <w:r w:rsidRPr="00CC0ADE">
        <w:rPr>
          <w:rFonts w:ascii="Times New Roman" w:eastAsia="Calibri" w:hAnsi="Times New Roman" w:cs="Times New Roman"/>
          <w:lang w:val="be-BY"/>
        </w:rPr>
        <w:t xml:space="preserve">матур әдәбият әсәрләрен форма һәм эчтәлек берлегендә аңларга һәм   анализларга өйрәтү, логик фикерләү сәләтен үстерү һәм камилләштерү, балаларның рухи дөньяларын баету тора. Бу процесс өч – гамәли, гомуми белем бирү, тәрбияви - яссылыкларны берләштереп алып барылырга тиеш. Әлеге максат түбәндәге </w:t>
      </w:r>
      <w:r w:rsidRPr="00CC0ADE">
        <w:rPr>
          <w:rFonts w:ascii="Times New Roman" w:eastAsia="Calibri" w:hAnsi="Times New Roman" w:cs="Times New Roman"/>
          <w:b/>
          <w:lang w:val="be-BY"/>
        </w:rPr>
        <w:t>бурычларны</w:t>
      </w:r>
      <w:r w:rsidRPr="00CC0ADE">
        <w:rPr>
          <w:rFonts w:ascii="Times New Roman" w:eastAsia="Calibri" w:hAnsi="Times New Roman" w:cs="Times New Roman"/>
          <w:lang w:val="be-BY"/>
        </w:rPr>
        <w:t xml:space="preserve"> алга куя:</w:t>
      </w:r>
    </w:p>
    <w:p w:rsidR="00CC0ADE" w:rsidRPr="00CC0ADE" w:rsidRDefault="00CC0ADE" w:rsidP="00CC0ADE">
      <w:pPr>
        <w:widowControl w:val="0"/>
        <w:numPr>
          <w:ilvl w:val="0"/>
          <w:numId w:val="6"/>
        </w:num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lang w:val="tt-RU"/>
        </w:rPr>
      </w:pPr>
      <w:r w:rsidRPr="00CC0ADE">
        <w:rPr>
          <w:rFonts w:ascii="Times New Roman" w:eastAsia="Calibri" w:hAnsi="Times New Roman" w:cs="Times New Roman"/>
          <w:lang w:val="tt-RU"/>
        </w:rPr>
        <w:t xml:space="preserve">укучының төп әдәби-тарихи мәгълүматларны һәм әдәби-теоретик төшенчәләрне </w:t>
      </w:r>
      <w:r w:rsidRPr="00CC0ADE">
        <w:rPr>
          <w:rFonts w:ascii="Times New Roman" w:eastAsia="Calibri" w:hAnsi="Times New Roman" w:cs="Times New Roman"/>
          <w:lang w:val="be-BY"/>
        </w:rPr>
        <w:t>белүенә ирешү һәм анализ барышында кулланырга күнектерү</w:t>
      </w:r>
      <w:r w:rsidRPr="00CC0ADE">
        <w:rPr>
          <w:rFonts w:ascii="Times New Roman" w:eastAsia="Calibri" w:hAnsi="Times New Roman" w:cs="Times New Roman"/>
          <w:lang w:val="tt-RU"/>
        </w:rPr>
        <w:t>;</w:t>
      </w:r>
    </w:p>
    <w:p w:rsidR="00CC0ADE" w:rsidRPr="00CC0ADE" w:rsidRDefault="00CC0ADE" w:rsidP="00CC0ADE">
      <w:pPr>
        <w:widowControl w:val="0"/>
        <w:numPr>
          <w:ilvl w:val="0"/>
          <w:numId w:val="6"/>
        </w:num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укучыда матур әдәбият әсәрләрен мөстәкыйль уку ихтыяҗы булдыру;</w:t>
      </w:r>
    </w:p>
    <w:p w:rsidR="00CC0ADE" w:rsidRPr="00CC0ADE" w:rsidRDefault="00CC0ADE" w:rsidP="00CC0ADE">
      <w:pPr>
        <w:widowControl w:val="0"/>
        <w:numPr>
          <w:ilvl w:val="0"/>
          <w:numId w:val="6"/>
        </w:num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укучының телдән һәм язма сөйләмен үстерү;</w:t>
      </w:r>
    </w:p>
    <w:p w:rsidR="00CC0ADE" w:rsidRPr="00CC0ADE" w:rsidRDefault="00CC0ADE" w:rsidP="00CC0ADE">
      <w:pPr>
        <w:widowControl w:val="0"/>
        <w:numPr>
          <w:ilvl w:val="0"/>
          <w:numId w:val="6"/>
        </w:num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 xml:space="preserve">укучыда үз милләтенә, аның әдәбиятына, мәдәниятенә карата хөрмәт, дөньяга гуманлы караш, гражданлык тойгысы, патриотизм хисләре, үз милләтенең, шушы төбәктә яшәүче башка халыкларның мәдәни кыйммәтләренә хөрмәт  хисләре тәрбияләү. </w:t>
      </w: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r w:rsidRPr="00CC0ADE">
        <w:rPr>
          <w:rFonts w:ascii="Times New Roman" w:eastAsia="Calibri" w:hAnsi="Times New Roman" w:cs="Times New Roman"/>
          <w:b/>
          <w:sz w:val="24"/>
          <w:szCs w:val="24"/>
          <w:lang w:val="tt-RU"/>
        </w:rPr>
        <w:t>7 нче класста татар телен өйрәнү буенча көтелгән нәтиҗәләр.</w:t>
      </w:r>
    </w:p>
    <w:p w:rsidR="00CC0ADE" w:rsidRPr="00CC0ADE" w:rsidRDefault="00CC0ADE" w:rsidP="00CC0ADE">
      <w:pPr>
        <w:spacing w:after="20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 </w:t>
      </w: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2551"/>
        <w:gridCol w:w="2268"/>
        <w:gridCol w:w="5812"/>
        <w:gridCol w:w="3544"/>
      </w:tblGrid>
      <w:tr w:rsidR="00CC0ADE" w:rsidRPr="00CC0ADE" w:rsidTr="00C772F0">
        <w:trPr>
          <w:trHeight w:val="287"/>
        </w:trPr>
        <w:tc>
          <w:tcPr>
            <w:tcW w:w="1702"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Бүлек исеме</w:t>
            </w:r>
          </w:p>
        </w:tc>
        <w:tc>
          <w:tcPr>
            <w:tcW w:w="4819" w:type="dxa"/>
            <w:gridSpan w:val="2"/>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Предмет нәтиҗәләре</w:t>
            </w:r>
          </w:p>
        </w:tc>
        <w:tc>
          <w:tcPr>
            <w:tcW w:w="5812"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Метапредмет нәтиҗәләре</w:t>
            </w:r>
          </w:p>
        </w:tc>
        <w:tc>
          <w:tcPr>
            <w:tcW w:w="3544"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Шәхси нәтиҗәләр</w:t>
            </w:r>
          </w:p>
        </w:tc>
      </w:tr>
      <w:tr w:rsidR="00CC0ADE" w:rsidRPr="00CC0ADE" w:rsidTr="00C772F0">
        <w:trPr>
          <w:trHeight w:val="595"/>
        </w:trPr>
        <w:tc>
          <w:tcPr>
            <w:tcW w:w="1702" w:type="dxa"/>
            <w:vMerge/>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p>
        </w:tc>
        <w:tc>
          <w:tcPr>
            <w:tcW w:w="2551"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Укучы өйрәнә</w:t>
            </w:r>
          </w:p>
        </w:tc>
        <w:tc>
          <w:tcPr>
            <w:tcW w:w="2268"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Times New Roman" w:hAnsi="Times New Roman" w:cs="Times New Roman"/>
                <w:sz w:val="24"/>
                <w:szCs w:val="24"/>
                <w:lang w:val="tt-RU" w:eastAsia="ru-RU"/>
              </w:rPr>
              <w:t>Укучы өйрәнергә мөмкинчелек ала</w:t>
            </w:r>
          </w:p>
        </w:tc>
        <w:tc>
          <w:tcPr>
            <w:tcW w:w="5812" w:type="dxa"/>
            <w:vMerge/>
          </w:tcPr>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p>
        </w:tc>
        <w:tc>
          <w:tcPr>
            <w:tcW w:w="3544" w:type="dxa"/>
            <w:vMerge/>
          </w:tcPr>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p>
        </w:tc>
      </w:tr>
      <w:tr w:rsidR="00CC0ADE" w:rsidRPr="00E605C0" w:rsidTr="00C772F0">
        <w:trPr>
          <w:trHeight w:val="862"/>
        </w:trPr>
        <w:tc>
          <w:tcPr>
            <w:tcW w:w="1702" w:type="dxa"/>
          </w:tcPr>
          <w:p w:rsidR="00CC0ADE" w:rsidRPr="00CC0ADE" w:rsidRDefault="00CC0ADE" w:rsidP="00CC0ADE">
            <w:pPr>
              <w:spacing w:after="0" w:line="240" w:lineRule="auto"/>
              <w:rPr>
                <w:rFonts w:ascii="Times New Roman" w:eastAsia="Calibri" w:hAnsi="Times New Roman" w:cs="Times New Roman"/>
                <w:b/>
                <w:sz w:val="24"/>
                <w:szCs w:val="24"/>
                <w:lang w:val="tt-RU"/>
              </w:rPr>
            </w:pPr>
            <w:r w:rsidRPr="00CC0ADE">
              <w:rPr>
                <w:rFonts w:ascii="Times New Roman" w:eastAsia="Times New Roman" w:hAnsi="Times New Roman" w:cs="Times New Roman"/>
                <w:b/>
                <w:sz w:val="24"/>
                <w:szCs w:val="24"/>
                <w:lang w:val="tt-RU"/>
              </w:rPr>
              <w:t>Сәнгать төре буларак әдәбият</w:t>
            </w:r>
          </w:p>
        </w:tc>
        <w:tc>
          <w:tcPr>
            <w:tcW w:w="2551" w:type="dxa"/>
          </w:tcPr>
          <w:p w:rsidR="00CC0ADE" w:rsidRPr="00CC0ADE" w:rsidRDefault="00CC0ADE" w:rsidP="00CC0ADE">
            <w:pPr>
              <w:autoSpaceDE w:val="0"/>
              <w:autoSpaceDN w:val="0"/>
              <w:adjustRightInd w:val="0"/>
              <w:spacing w:before="19"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 xml:space="preserve">Әдәбиятның тормышны сурәтләүдә нинди сәнгать чараларына мөрәҗәгать итүен күзәтеп, образлы фикерләү мөмкинлеген арттыру; тарихи дастан “Идегәй”не өйрәнү, образлар системасын анализлау;  </w:t>
            </w:r>
          </w:p>
        </w:tc>
        <w:tc>
          <w:tcPr>
            <w:tcW w:w="2268"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noProof/>
                <w:sz w:val="24"/>
                <w:szCs w:val="24"/>
                <w:lang w:val="tt-RU" w:eastAsia="ru-RU"/>
              </w:rPr>
              <w:t>әйләнә-тирәдәге тормыш</w:t>
            </w:r>
            <w:r w:rsidRPr="00CC0ADE">
              <w:rPr>
                <w:rFonts w:ascii="Times New Roman" w:eastAsia="Times New Roman" w:hAnsi="Times New Roman" w:cs="Times New Roman"/>
                <w:noProof/>
                <w:sz w:val="24"/>
                <w:szCs w:val="24"/>
                <w:lang w:val="tt-RU" w:eastAsia="ru-RU"/>
              </w:rPr>
              <w:softHyphen/>
              <w:t>ны мөстәкыйль бәяли белү; төрле чыганаклардан мәгълүматлар таба белү; сүз сәнгатен халыкның яшәү рәвешен, рухи кыйммәтләрен саклап калган һәм бер</w:t>
            </w:r>
            <w:r w:rsidRPr="00CC0ADE">
              <w:rPr>
                <w:rFonts w:ascii="Times New Roman" w:eastAsia="Times New Roman" w:hAnsi="Times New Roman" w:cs="Times New Roman"/>
                <w:noProof/>
                <w:sz w:val="24"/>
                <w:szCs w:val="24"/>
                <w:lang w:val="tt-RU" w:eastAsia="ru-RU"/>
              </w:rPr>
              <w:softHyphen/>
              <w:t>кетә килгән хәзинә буларак кабул итү;</w:t>
            </w:r>
          </w:p>
        </w:tc>
        <w:tc>
          <w:tcPr>
            <w:tcW w:w="5812" w:type="dxa"/>
          </w:tcPr>
          <w:p w:rsidR="00CC0ADE" w:rsidRPr="00CC0ADE" w:rsidRDefault="00CC0ADE" w:rsidP="00CC0ADE">
            <w:pPr>
              <w:widowControl w:val="0"/>
              <w:tabs>
                <w:tab w:val="left" w:pos="206"/>
              </w:tabs>
              <w:spacing w:after="0" w:line="240" w:lineRule="auto"/>
              <w:jc w:val="both"/>
              <w:rPr>
                <w:rFonts w:ascii="Times New Roman" w:eastAsia="Calibri" w:hAnsi="Times New Roman" w:cs="Times New Roman"/>
                <w:sz w:val="24"/>
                <w:szCs w:val="24"/>
                <w:lang w:val="tt-RU" w:eastAsia="ru-RU"/>
              </w:rPr>
            </w:pPr>
            <w:r w:rsidRPr="00CC0ADE">
              <w:rPr>
                <w:rFonts w:ascii="Times New Roman" w:eastAsia="Calibri" w:hAnsi="Times New Roman" w:cs="Times New Roman"/>
                <w:b/>
                <w:sz w:val="24"/>
                <w:szCs w:val="24"/>
                <w:lang w:val="tt-RU"/>
              </w:rPr>
              <w:t xml:space="preserve">Танып-белү күнекмәсе. </w:t>
            </w:r>
            <w:r w:rsidRPr="00CC0ADE">
              <w:rPr>
                <w:rFonts w:ascii="Times New Roman" w:eastAsia="Calibri" w:hAnsi="Times New Roman" w:cs="Times New Roman"/>
                <w:bCs/>
                <w:sz w:val="24"/>
                <w:szCs w:val="24"/>
                <w:lang w:val="tt-RU" w:eastAsia="ru-RU"/>
              </w:rPr>
              <w:t>1. Сәнгать турында гомуми күзаллау булдыру, сүз сәнгате буларак, әдәбиятның үзенчәлекләрен билгеләү, сүз сәнгатенә нигезләнгән башка сәнгать төрләре белән бәйләнешен ачыклау.2. Дастан жанры турында мәгълүматны үзләштерү, аның югары идеялелеген, сәнгати камиллеген бәяләү.</w:t>
            </w:r>
          </w:p>
          <w:p w:rsidR="00CC0ADE" w:rsidRPr="00CC0ADE" w:rsidRDefault="00CC0ADE" w:rsidP="00CC0ADE">
            <w:pPr>
              <w:widowControl w:val="0"/>
              <w:tabs>
                <w:tab w:val="left" w:pos="180"/>
                <w:tab w:val="left" w:pos="993"/>
              </w:tabs>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Calibri" w:hAnsi="Times New Roman" w:cs="Times New Roman"/>
                <w:b/>
                <w:sz w:val="24"/>
                <w:szCs w:val="24"/>
                <w:lang w:val="tt-RU"/>
              </w:rPr>
              <w:t xml:space="preserve">Регулятив күнекмә.  </w:t>
            </w:r>
            <w:r w:rsidRPr="00CC0ADE">
              <w:rPr>
                <w:rFonts w:ascii="Times New Roman" w:eastAsia="Calibri" w:hAnsi="Times New Roman" w:cs="Times New Roman"/>
                <w:bCs/>
                <w:sz w:val="24"/>
                <w:szCs w:val="24"/>
                <w:lang w:val="tt-RU" w:eastAsia="ru-RU"/>
              </w:rPr>
              <w:t xml:space="preserve">1. Теләсә нинди эшчәнлектә иң беренче проблеманы аерып ала, аның чишелеш юлларын билгели, рефлексия ясый. </w:t>
            </w:r>
            <w:r w:rsidRPr="00CC0ADE">
              <w:rPr>
                <w:rFonts w:ascii="Times New Roman" w:eastAsia="Calibri" w:hAnsi="Times New Roman" w:cs="Times New Roman"/>
                <w:b/>
                <w:sz w:val="24"/>
                <w:szCs w:val="24"/>
                <w:lang w:val="tt-RU"/>
              </w:rPr>
              <w:t xml:space="preserve">Коммуникатив күнекмә. </w:t>
            </w:r>
            <w:r w:rsidRPr="00CC0ADE">
              <w:rPr>
                <w:rFonts w:ascii="Times New Roman" w:eastAsia="Calibri" w:hAnsi="Times New Roman" w:cs="Times New Roman"/>
                <w:bCs/>
                <w:sz w:val="24"/>
                <w:szCs w:val="24"/>
                <w:lang w:val="tt-RU"/>
              </w:rPr>
              <w:t xml:space="preserve">1. Укытучы һәм яшьтәшләре белән бердәм эшчәнлектә катнаша, яшьтәшләре белән төркемгә берләшә, индивидуаль һәм төркемдә эшли белү күнекмәсе булдыру. </w:t>
            </w:r>
          </w:p>
        </w:tc>
        <w:tc>
          <w:tcPr>
            <w:tcW w:w="3544" w:type="dxa"/>
          </w:tcPr>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noProof/>
                <w:color w:val="000000"/>
                <w:sz w:val="24"/>
                <w:szCs w:val="24"/>
                <w:lang w:val="tt-RU" w:eastAsia="ru-RU"/>
              </w:rPr>
              <w:t>Әдәбиятның кеше тормышындагы ролен билгеләү. Дастан геройларыың гамәлләренә бәя бирү аша әхлак сыйфатларына ия булу.  Үзеңдә җаваплылык хисе булдыру.</w:t>
            </w:r>
            <w:r w:rsidRPr="00CC0ADE">
              <w:rPr>
                <w:rFonts w:ascii="Times New Roman" w:eastAsia="Times New Roman" w:hAnsi="Times New Roman" w:cs="Times New Roman"/>
                <w:color w:val="000000"/>
                <w:sz w:val="24"/>
                <w:szCs w:val="24"/>
                <w:shd w:val="clear" w:color="auto" w:fill="FFFFFF"/>
                <w:lang w:val="tt-RU" w:eastAsia="ru-RU"/>
              </w:rPr>
              <w:t>Үзмаксат кую, үз мөмкинлекләреңне белү-белмәү чикләрен чамалау, үзбәягә сәләтле булу.</w:t>
            </w:r>
            <w:r w:rsidRPr="00CC0ADE">
              <w:rPr>
                <w:rFonts w:ascii="Times New Roman" w:eastAsia="Times New Roman" w:hAnsi="Times New Roman" w:cs="Times New Roman"/>
                <w:sz w:val="24"/>
                <w:szCs w:val="24"/>
                <w:lang w:val="tt-RU" w:eastAsia="ru-RU"/>
              </w:rPr>
              <w:t>Милли горурлык, гражданлык хисләре формалаштыру.</w:t>
            </w:r>
          </w:p>
          <w:p w:rsidR="00CC0ADE" w:rsidRPr="00CC0ADE" w:rsidRDefault="00CC0ADE" w:rsidP="00CC0ADE">
            <w:pPr>
              <w:spacing w:after="0" w:line="240" w:lineRule="auto"/>
              <w:rPr>
                <w:rFonts w:ascii="Times New Roman" w:eastAsia="Calibri" w:hAnsi="Times New Roman" w:cs="Times New Roman"/>
                <w:sz w:val="24"/>
                <w:szCs w:val="24"/>
                <w:shd w:val="clear" w:color="auto" w:fill="FFFFFF"/>
                <w:lang w:val="tt-RU"/>
              </w:rPr>
            </w:pPr>
          </w:p>
          <w:p w:rsidR="00CC0ADE" w:rsidRPr="00CC0ADE" w:rsidRDefault="00CC0ADE" w:rsidP="00CC0ADE">
            <w:pPr>
              <w:spacing w:after="0" w:line="240" w:lineRule="auto"/>
              <w:jc w:val="both"/>
              <w:rPr>
                <w:rFonts w:ascii="Times New Roman" w:eastAsia="Calibri" w:hAnsi="Times New Roman" w:cs="Times New Roman"/>
                <w:sz w:val="24"/>
                <w:szCs w:val="24"/>
                <w:lang w:val="tt-RU"/>
              </w:rPr>
            </w:pPr>
          </w:p>
        </w:tc>
      </w:tr>
      <w:tr w:rsidR="00CC0ADE" w:rsidRPr="00E605C0" w:rsidTr="00C772F0">
        <w:trPr>
          <w:trHeight w:val="862"/>
        </w:trPr>
        <w:tc>
          <w:tcPr>
            <w:tcW w:w="1702" w:type="dxa"/>
          </w:tcPr>
          <w:p w:rsidR="00CC0ADE" w:rsidRPr="00CC0ADE" w:rsidRDefault="00CC0ADE" w:rsidP="00CC0ADE">
            <w:pPr>
              <w:spacing w:after="0" w:line="240" w:lineRule="auto"/>
              <w:rPr>
                <w:rFonts w:ascii="Times New Roman" w:eastAsia="Calibri" w:hAnsi="Times New Roman" w:cs="Times New Roman"/>
                <w:b/>
                <w:sz w:val="24"/>
                <w:szCs w:val="24"/>
                <w:lang w:val="tt-RU"/>
              </w:rPr>
            </w:pPr>
            <w:r w:rsidRPr="00CC0ADE">
              <w:rPr>
                <w:rFonts w:ascii="Times New Roman" w:eastAsia="Times New Roman" w:hAnsi="Times New Roman" w:cs="Times New Roman"/>
                <w:b/>
                <w:sz w:val="24"/>
                <w:szCs w:val="24"/>
                <w:lang w:val="tt-RU" w:eastAsia="ru-RU"/>
              </w:rPr>
              <w:t>ХХ гасыр башында сүз сәнгате</w:t>
            </w:r>
          </w:p>
        </w:tc>
        <w:tc>
          <w:tcPr>
            <w:tcW w:w="2551" w:type="dxa"/>
          </w:tcPr>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sz w:val="24"/>
                <w:szCs w:val="24"/>
                <w:lang w:val="tt-RU" w:eastAsia="ru-RU"/>
              </w:rPr>
              <w:t>ХХ гасыр башы</w:t>
            </w:r>
            <w:r w:rsidRPr="00CC0ADE">
              <w:rPr>
                <w:rFonts w:ascii="Times New Roman" w:eastAsia="Times New Roman" w:hAnsi="Times New Roman" w:cs="Times New Roman"/>
                <w:noProof/>
                <w:sz w:val="24"/>
                <w:szCs w:val="24"/>
                <w:lang w:val="tt-RU" w:eastAsia="ru-RU"/>
              </w:rPr>
              <w:t>әдбоиятының</w:t>
            </w:r>
          </w:p>
          <w:p w:rsidR="00CC0ADE" w:rsidRPr="00CC0ADE" w:rsidRDefault="00CC0ADE" w:rsidP="00CC0ADE">
            <w:pPr>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үзенчәлек</w:t>
            </w:r>
            <w:r w:rsidRPr="00CC0ADE">
              <w:rPr>
                <w:rFonts w:ascii="Times New Roman" w:eastAsia="Times New Roman" w:hAnsi="Times New Roman" w:cs="Times New Roman"/>
                <w:noProof/>
                <w:sz w:val="24"/>
                <w:szCs w:val="24"/>
                <w:lang w:val="tt-RU" w:eastAsia="ru-RU"/>
              </w:rPr>
              <w:softHyphen/>
              <w:t xml:space="preserve">ләрен билгеләү һәм әдәби үсештә гаять бай дәвер булуын тану; </w:t>
            </w:r>
          </w:p>
          <w:p w:rsidR="00CC0ADE" w:rsidRPr="00CC0ADE" w:rsidRDefault="00CC0ADE" w:rsidP="00CC0ADE">
            <w:pPr>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шигырьләрьдә</w:t>
            </w:r>
          </w:p>
          <w:p w:rsidR="00CC0ADE" w:rsidRPr="00CC0ADE" w:rsidRDefault="00CC0ADE" w:rsidP="00CC0ADE">
            <w:pPr>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автор позициясен ачыклау һәм гражданык лирикасының сыйфатларын барлау. Н. Думави иҗаты һәм «Яшь ана» хикәясе</w:t>
            </w:r>
            <w:r w:rsidRPr="00CC0ADE">
              <w:rPr>
                <w:rFonts w:ascii="Times New Roman" w:eastAsia="Times New Roman" w:hAnsi="Times New Roman" w:cs="Times New Roman"/>
                <w:noProof/>
                <w:sz w:val="24"/>
                <w:szCs w:val="24"/>
                <w:lang w:val="tt-RU" w:eastAsia="ru-RU"/>
              </w:rPr>
              <w:softHyphen/>
              <w:t>нең әдәби кыйммәтен ачыклау. Әдәбиятта «Акчарлак</w:t>
            </w:r>
            <w:r w:rsidRPr="00CC0ADE">
              <w:rPr>
                <w:rFonts w:ascii="Times New Roman" w:eastAsia="Times New Roman" w:hAnsi="Times New Roman" w:cs="Times New Roman"/>
                <w:noProof/>
                <w:sz w:val="24"/>
                <w:szCs w:val="24"/>
                <w:lang w:val="tt-RU" w:eastAsia="ru-RU"/>
              </w:rPr>
              <w:softHyphen/>
              <w:t>лар» по</w:t>
            </w:r>
            <w:r w:rsidRPr="00CC0ADE">
              <w:rPr>
                <w:rFonts w:ascii="Times New Roman" w:eastAsia="Times New Roman" w:hAnsi="Times New Roman" w:cs="Times New Roman"/>
                <w:noProof/>
                <w:sz w:val="24"/>
                <w:szCs w:val="24"/>
                <w:lang w:val="tt-RU" w:eastAsia="ru-RU"/>
              </w:rPr>
              <w:softHyphen/>
              <w:t>вестеның урынын билгеләү.</w:t>
            </w:r>
          </w:p>
        </w:tc>
        <w:tc>
          <w:tcPr>
            <w:tcW w:w="2268" w:type="dxa"/>
          </w:tcPr>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өйрәнелгән әсәрләрне мөстәкыйль шә</w:t>
            </w:r>
            <w:r w:rsidRPr="00CC0ADE">
              <w:rPr>
                <w:rFonts w:ascii="Times New Roman" w:eastAsia="Times New Roman" w:hAnsi="Times New Roman" w:cs="Times New Roman"/>
                <w:noProof/>
                <w:sz w:val="24"/>
                <w:szCs w:val="24"/>
                <w:lang w:val="tt-RU" w:eastAsia="ru-RU"/>
              </w:rPr>
              <w:softHyphen/>
              <w:t>рехли белүгә ирешү; әйләнә-тирәдәге тормыш</w:t>
            </w:r>
            <w:r w:rsidRPr="00CC0ADE">
              <w:rPr>
                <w:rFonts w:ascii="Times New Roman" w:eastAsia="Times New Roman" w:hAnsi="Times New Roman" w:cs="Times New Roman"/>
                <w:noProof/>
                <w:sz w:val="24"/>
                <w:szCs w:val="24"/>
                <w:lang w:val="tt-RU" w:eastAsia="ru-RU"/>
              </w:rPr>
              <w:softHyphen/>
              <w:t>ны мөстәкыйль бәяли белү; әхлак нормаларын, җәмгыятьтә яшәү кагый</w:t>
            </w:r>
            <w:r w:rsidRPr="00CC0ADE">
              <w:rPr>
                <w:rFonts w:ascii="Times New Roman" w:eastAsia="Times New Roman" w:hAnsi="Times New Roman" w:cs="Times New Roman"/>
                <w:noProof/>
                <w:sz w:val="24"/>
                <w:szCs w:val="24"/>
                <w:lang w:val="tt-RU" w:eastAsia="ru-RU"/>
              </w:rPr>
              <w:softHyphen/>
              <w:t>дәләрен үзләштерү; үз фикереңне дәлилли, кирәксә- үзгәртә-төгәлли, нәтиҗәләр чыгарабелү,</w:t>
            </w:r>
          </w:p>
        </w:tc>
        <w:tc>
          <w:tcPr>
            <w:tcW w:w="5812" w:type="dxa"/>
          </w:tcPr>
          <w:p w:rsidR="00CC0ADE" w:rsidRPr="00CC0ADE" w:rsidRDefault="00CC0ADE" w:rsidP="00CC0ADE">
            <w:pPr>
              <w:spacing w:after="0" w:line="240" w:lineRule="auto"/>
              <w:rPr>
                <w:rFonts w:ascii="Times New Roman" w:eastAsia="Times New Roman" w:hAnsi="Times New Roman" w:cs="Times New Roman"/>
                <w:noProof/>
                <w:sz w:val="24"/>
                <w:szCs w:val="24"/>
                <w:lang w:val="tt-RU" w:eastAsia="ru-RU"/>
              </w:rPr>
            </w:pPr>
            <w:r w:rsidRPr="00CC0ADE">
              <w:rPr>
                <w:rFonts w:ascii="Times New Roman" w:eastAsia="Calibri" w:hAnsi="Times New Roman" w:cs="Times New Roman"/>
                <w:b/>
                <w:sz w:val="24"/>
                <w:szCs w:val="24"/>
                <w:lang w:val="tt-RU"/>
              </w:rPr>
              <w:t xml:space="preserve">Танып-белү күнекмәсе. </w:t>
            </w:r>
            <w:r w:rsidRPr="00CC0ADE">
              <w:rPr>
                <w:rFonts w:ascii="Times New Roman" w:eastAsia="Times New Roman" w:hAnsi="Times New Roman" w:cs="Times New Roman"/>
                <w:noProof/>
                <w:sz w:val="24"/>
                <w:szCs w:val="24"/>
                <w:lang w:val="tt-RU" w:eastAsia="ru-RU"/>
              </w:rPr>
              <w:t xml:space="preserve">XX </w:t>
            </w:r>
            <w:r w:rsidRPr="00CC0ADE">
              <w:rPr>
                <w:rFonts w:ascii="Times New Roman" w:eastAsia="Times New Roman" w:hAnsi="Times New Roman" w:cs="Times New Roman"/>
                <w:sz w:val="24"/>
                <w:szCs w:val="24"/>
                <w:lang w:val="tt-RU" w:eastAsia="ru-RU"/>
              </w:rPr>
              <w:t xml:space="preserve"> гасыр </w:t>
            </w:r>
            <w:r w:rsidRPr="00CC0ADE">
              <w:rPr>
                <w:rFonts w:ascii="Times New Roman" w:eastAsia="Times New Roman" w:hAnsi="Times New Roman" w:cs="Times New Roman"/>
                <w:noProof/>
                <w:sz w:val="24"/>
                <w:szCs w:val="24"/>
                <w:lang w:val="tt-RU" w:eastAsia="ru-RU"/>
              </w:rPr>
              <w:t>әдәбиятынилдәге сәяси-тарихи вакыйгалар белән бәйләп өйрәнү. Г.Тукайныүз чорының иҗтимагый җирлегендә күзаллау, чор һәм шагыйрьнең аерылгысыз булуын аңлау. Фикерләрне эзлекле рәвештә, мисаллар белән дәлилләп, язмача форма</w:t>
            </w:r>
            <w:r w:rsidRPr="00CC0ADE">
              <w:rPr>
                <w:rFonts w:ascii="Times New Roman" w:eastAsia="Times New Roman" w:hAnsi="Times New Roman" w:cs="Times New Roman"/>
                <w:noProof/>
                <w:sz w:val="24"/>
                <w:szCs w:val="24"/>
                <w:lang w:val="tt-RU" w:eastAsia="ru-RU"/>
              </w:rPr>
              <w:softHyphen/>
              <w:t>лаштыру. Хикәя жан</w:t>
            </w:r>
            <w:r w:rsidRPr="00CC0ADE">
              <w:rPr>
                <w:rFonts w:ascii="Times New Roman" w:eastAsia="Times New Roman" w:hAnsi="Times New Roman" w:cs="Times New Roman"/>
                <w:noProof/>
                <w:sz w:val="24"/>
                <w:szCs w:val="24"/>
                <w:lang w:val="tt-RU" w:eastAsia="ru-RU"/>
              </w:rPr>
              <w:softHyphen/>
              <w:t>рына бәя бирү алымнарын үзләштерү. Чагыштыра, анализ ясый белүгә ирешү; сөйләм телен үстерү..</w:t>
            </w:r>
          </w:p>
          <w:p w:rsidR="00CC0ADE" w:rsidRPr="00CC0ADE" w:rsidRDefault="00CC0ADE" w:rsidP="00CC0ADE">
            <w:pPr>
              <w:widowControl w:val="0"/>
              <w:tabs>
                <w:tab w:val="left" w:pos="180"/>
                <w:tab w:val="left" w:pos="993"/>
              </w:tabs>
              <w:spacing w:after="0" w:line="240" w:lineRule="auto"/>
              <w:jc w:val="both"/>
              <w:rPr>
                <w:rFonts w:ascii="Times New Roman" w:eastAsia="Calibri" w:hAnsi="Times New Roman" w:cs="Times New Roman"/>
                <w:sz w:val="24"/>
                <w:szCs w:val="24"/>
                <w:lang w:val="tt-RU" w:eastAsia="ru-RU"/>
              </w:rPr>
            </w:pPr>
            <w:r w:rsidRPr="00CC0ADE">
              <w:rPr>
                <w:rFonts w:ascii="Times New Roman" w:eastAsia="Calibri" w:hAnsi="Times New Roman" w:cs="Times New Roman"/>
                <w:b/>
                <w:sz w:val="24"/>
                <w:szCs w:val="24"/>
                <w:lang w:val="tt-RU"/>
              </w:rPr>
              <w:t xml:space="preserve">Регулятив күнекмә.  </w:t>
            </w:r>
            <w:r w:rsidRPr="00CC0ADE">
              <w:rPr>
                <w:rFonts w:ascii="Times New Roman" w:eastAsia="Calibri" w:hAnsi="Times New Roman" w:cs="Times New Roman"/>
                <w:bCs/>
                <w:sz w:val="24"/>
                <w:szCs w:val="24"/>
                <w:lang w:val="tt-RU" w:eastAsia="ru-RU"/>
              </w:rPr>
              <w:t xml:space="preserve">1.Максатка ирешү юлларын укытучы ярдәмендә планлаштыра белү. </w:t>
            </w:r>
          </w:p>
          <w:p w:rsidR="00CC0ADE" w:rsidRPr="00CC0ADE" w:rsidRDefault="00CC0ADE" w:rsidP="00CC0ADE">
            <w:pPr>
              <w:widowControl w:val="0"/>
              <w:tabs>
                <w:tab w:val="left" w:pos="180"/>
                <w:tab w:val="left" w:pos="993"/>
              </w:tabs>
              <w:spacing w:after="0" w:line="240" w:lineRule="auto"/>
              <w:jc w:val="both"/>
              <w:rPr>
                <w:rFonts w:ascii="Times New Roman" w:eastAsia="Calibri" w:hAnsi="Times New Roman" w:cs="Times New Roman"/>
                <w:sz w:val="24"/>
                <w:szCs w:val="24"/>
                <w:lang w:val="tt-RU" w:eastAsia="ru-RU"/>
              </w:rPr>
            </w:pPr>
            <w:r w:rsidRPr="00CC0ADE">
              <w:rPr>
                <w:rFonts w:ascii="Times New Roman" w:eastAsia="Calibri" w:hAnsi="Times New Roman" w:cs="Times New Roman"/>
                <w:sz w:val="24"/>
                <w:szCs w:val="24"/>
                <w:lang w:val="tt-RU" w:eastAsia="ru-RU"/>
              </w:rPr>
              <w:t>2.</w:t>
            </w:r>
            <w:r w:rsidRPr="00CC0ADE">
              <w:rPr>
                <w:rFonts w:ascii="Times New Roman" w:eastAsia="Calibri" w:hAnsi="Times New Roman" w:cs="Times New Roman"/>
                <w:bCs/>
                <w:sz w:val="24"/>
                <w:szCs w:val="24"/>
                <w:lang w:val="tt-RU" w:eastAsia="ru-RU"/>
              </w:rPr>
              <w:t xml:space="preserve"> Уку мәсьәләләренең дөреслегенә, аны чишкәндәге үз мөмкинлекләреңә бәя бирә белү. </w:t>
            </w:r>
          </w:p>
          <w:p w:rsidR="00CC0ADE" w:rsidRPr="00CC0ADE" w:rsidRDefault="00CC0ADE" w:rsidP="00CC0ADE">
            <w:pPr>
              <w:widowControl w:val="0"/>
              <w:tabs>
                <w:tab w:val="left" w:pos="0"/>
                <w:tab w:val="left" w:pos="72"/>
                <w:tab w:val="left" w:pos="252"/>
              </w:tabs>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Calibri" w:hAnsi="Times New Roman" w:cs="Times New Roman"/>
                <w:b/>
                <w:sz w:val="24"/>
                <w:szCs w:val="24"/>
                <w:lang w:val="tt-RU"/>
              </w:rPr>
              <w:t xml:space="preserve">Коммуникатив күнекмә. </w:t>
            </w:r>
            <w:r w:rsidRPr="00CC0ADE">
              <w:rPr>
                <w:rFonts w:ascii="Times New Roman" w:eastAsia="Calibri" w:hAnsi="Times New Roman" w:cs="Times New Roman"/>
                <w:bCs/>
                <w:sz w:val="24"/>
                <w:szCs w:val="24"/>
                <w:lang w:val="tt-RU"/>
              </w:rPr>
              <w:t xml:space="preserve">1. Укытучы һәм яшьтәшләре белән бердәм эшчәнлекне оештыра, яшьтәшләре белән төркемгә берләшә, индивидуаль һәм төркемдә эшли белү күнекмәсе булдыру. </w:t>
            </w:r>
            <w:r w:rsidRPr="00CC0ADE">
              <w:rPr>
                <w:rFonts w:ascii="Times New Roman" w:eastAsia="Calibri" w:hAnsi="Times New Roman" w:cs="Times New Roman"/>
                <w:sz w:val="24"/>
                <w:szCs w:val="24"/>
                <w:lang w:val="tt-RU"/>
              </w:rPr>
              <w:t>2.</w:t>
            </w:r>
            <w:r w:rsidRPr="00CC0ADE">
              <w:rPr>
                <w:rFonts w:ascii="Times New Roman" w:eastAsia="Calibri" w:hAnsi="Times New Roman" w:cs="Times New Roman"/>
                <w:bCs/>
                <w:sz w:val="24"/>
                <w:szCs w:val="24"/>
                <w:lang w:val="tt-RU"/>
              </w:rPr>
              <w:t xml:space="preserve"> Үз хисләреңне, фикерләреңне бирү, үз эшчәнлегеңне планлаштыру; язма һәм телдән, монологик һәм контекст сөйләм төрләрен оста файдалана белү. </w:t>
            </w:r>
          </w:p>
        </w:tc>
        <w:tc>
          <w:tcPr>
            <w:tcW w:w="3544" w:type="dxa"/>
          </w:tcPr>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Үз халкың</w:t>
            </w:r>
            <w:r w:rsidRPr="00CC0ADE">
              <w:rPr>
                <w:rFonts w:ascii="Times New Roman" w:eastAsia="Times New Roman" w:hAnsi="Times New Roman" w:cs="Times New Roman"/>
                <w:noProof/>
                <w:sz w:val="24"/>
                <w:szCs w:val="24"/>
                <w:lang w:val="tt-RU" w:eastAsia="ru-RU"/>
              </w:rPr>
              <w:softHyphen/>
              <w:t>ны н тарихы.</w:t>
            </w:r>
          </w:p>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мәдәнияте, әдәбияты</w:t>
            </w:r>
          </w:p>
          <w:p w:rsidR="00CC0ADE" w:rsidRPr="00CC0ADE" w:rsidRDefault="00CC0ADE" w:rsidP="00CC0ADE">
            <w:pPr>
              <w:spacing w:after="200" w:line="240" w:lineRule="auto"/>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белән горур</w:t>
            </w:r>
            <w:r w:rsidRPr="00CC0ADE">
              <w:rPr>
                <w:rFonts w:ascii="Times New Roman" w:eastAsia="Times New Roman" w:hAnsi="Times New Roman" w:cs="Times New Roman"/>
                <w:noProof/>
                <w:sz w:val="24"/>
                <w:szCs w:val="24"/>
                <w:lang w:val="tt-RU" w:eastAsia="ru-RU"/>
              </w:rPr>
              <w:softHyphen/>
              <w:t>лану хисләре булдыру Милли хиснең эчтәлеген аңлау, милләткә мәхәббәт хисенең тирәнлеген, милләткә  хезмәт итүнең бөеклегенә төшенү. Милли тойгыларнынасылынаңлауга ирешү. Әсәр герой</w:t>
            </w:r>
            <w:r w:rsidRPr="00CC0ADE">
              <w:rPr>
                <w:rFonts w:ascii="Times New Roman" w:eastAsia="Times New Roman" w:hAnsi="Times New Roman" w:cs="Times New Roman"/>
                <w:noProof/>
                <w:sz w:val="24"/>
                <w:szCs w:val="24"/>
                <w:lang w:val="tt-RU" w:eastAsia="ru-RU"/>
              </w:rPr>
              <w:softHyphen/>
              <w:t>лары үрнәгендә үзеңдә уңай сыйфатлар булдыру. Янәшәдәге кешеләргә игътибар</w:t>
            </w:r>
            <w:r w:rsidRPr="00CC0ADE">
              <w:rPr>
                <w:rFonts w:ascii="Times New Roman" w:eastAsia="Times New Roman" w:hAnsi="Times New Roman" w:cs="Times New Roman"/>
                <w:noProof/>
                <w:sz w:val="24"/>
                <w:szCs w:val="24"/>
                <w:lang w:val="tt-RU" w:eastAsia="ru-RU"/>
              </w:rPr>
              <w:softHyphen/>
              <w:t>лылык,дусларга карата хөрмәт хисе булдыру, һөнәр турында җитди караш формалаш</w:t>
            </w:r>
            <w:r w:rsidRPr="00CC0ADE">
              <w:rPr>
                <w:rFonts w:ascii="Times New Roman" w:eastAsia="Times New Roman" w:hAnsi="Times New Roman" w:cs="Times New Roman"/>
                <w:noProof/>
                <w:sz w:val="24"/>
                <w:szCs w:val="24"/>
                <w:lang w:val="tt-RU" w:eastAsia="ru-RU"/>
              </w:rPr>
              <w:softHyphen/>
              <w:t>тыру</w:t>
            </w:r>
          </w:p>
        </w:tc>
      </w:tr>
      <w:tr w:rsidR="00CC0ADE" w:rsidRPr="00E605C0" w:rsidTr="00C772F0">
        <w:trPr>
          <w:trHeight w:val="862"/>
        </w:trPr>
        <w:tc>
          <w:tcPr>
            <w:tcW w:w="1702" w:type="dxa"/>
          </w:tcPr>
          <w:p w:rsidR="00CC0ADE" w:rsidRPr="00CC0ADE" w:rsidRDefault="00CC0ADE" w:rsidP="00CC0ADE">
            <w:pPr>
              <w:spacing w:after="0" w:line="240" w:lineRule="auto"/>
              <w:rPr>
                <w:rFonts w:ascii="Times New Roman" w:eastAsia="Times New Roman" w:hAnsi="Times New Roman" w:cs="Times New Roman"/>
                <w:b/>
                <w:sz w:val="24"/>
                <w:szCs w:val="24"/>
                <w:lang w:val="tt-RU"/>
              </w:rPr>
            </w:pPr>
            <w:r w:rsidRPr="00CC0ADE">
              <w:rPr>
                <w:rFonts w:ascii="Times New Roman" w:eastAsia="Times New Roman" w:hAnsi="Times New Roman" w:cs="Times New Roman"/>
                <w:b/>
                <w:sz w:val="24"/>
                <w:szCs w:val="24"/>
                <w:lang w:val="tt-RU"/>
              </w:rPr>
              <w:t>1920-1930 еллар әдәбияты.</w:t>
            </w:r>
          </w:p>
        </w:tc>
        <w:tc>
          <w:tcPr>
            <w:tcW w:w="2551" w:type="dxa"/>
          </w:tcPr>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1920-1930 еллар әдәбиятының үзенчәлекләрен билгеләү.</w:t>
            </w:r>
            <w:r w:rsidRPr="00CC0ADE">
              <w:rPr>
                <w:rFonts w:ascii="Calibri" w:eastAsia="Calibri" w:hAnsi="Calibri" w:cs="Times New Roman"/>
                <w:lang w:val="tt-RU"/>
              </w:rPr>
              <w:t>“Мо</w:t>
            </w:r>
            <w:r w:rsidRPr="00CC0ADE">
              <w:rPr>
                <w:rFonts w:ascii="Times New Roman" w:eastAsia="Times New Roman" w:hAnsi="Times New Roman" w:cs="Times New Roman"/>
                <w:noProof/>
                <w:sz w:val="24"/>
                <w:szCs w:val="24"/>
                <w:lang w:val="tt-RU" w:eastAsia="ru-RU"/>
              </w:rPr>
              <w:t>камай»</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поэмасына хас әдәби</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алымнар;образлылык,</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әсәрнең төзелешенә</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төшенү. «Җан Баевич» комедиясенең</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сәнгатьчә эшләнешен</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ачыклау, геройларын</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бәяләү.Г Исхакыйның «Кәҗүл читек» хикәясен өйрәнү, төп образларга бәя бирү.</w:t>
            </w:r>
            <w:r w:rsidRPr="00CC0ADE">
              <w:rPr>
                <w:rFonts w:ascii="Times New Roman" w:eastAsia="Calibri" w:hAnsi="Times New Roman" w:cs="Times New Roman"/>
                <w:lang w:val="tt-RU"/>
              </w:rPr>
              <w:t>Г.Ибраһимовның</w:t>
            </w:r>
            <w:r w:rsidRPr="00CC0ADE">
              <w:rPr>
                <w:rFonts w:ascii="Times New Roman" w:eastAsia="Times New Roman" w:hAnsi="Times New Roman" w:cs="Times New Roman"/>
                <w:noProof/>
                <w:sz w:val="24"/>
                <w:szCs w:val="24"/>
                <w:lang w:val="tt-RU" w:eastAsia="ru-RU"/>
              </w:rPr>
              <w:t>тормыш юлы һәм</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иҗаты буенча</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белемнәрне ныгыту,</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«Кызыл чәчәкләр»</w:t>
            </w:r>
          </w:p>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әсәрен өйрәнү.</w:t>
            </w:r>
          </w:p>
        </w:tc>
        <w:tc>
          <w:tcPr>
            <w:tcW w:w="2268" w:type="dxa"/>
          </w:tcPr>
          <w:p w:rsidR="00CC0ADE" w:rsidRPr="00CC0ADE" w:rsidRDefault="00CC0ADE" w:rsidP="00CC0ADE">
            <w:pPr>
              <w:spacing w:after="200" w:line="240" w:lineRule="auto"/>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мәсьәләне аңлый, гипотеза куя, үз хисләреңне сүзләр ярдәмендә аңлата алу; үз караш</w:t>
            </w:r>
            <w:r w:rsidRPr="00CC0ADE">
              <w:rPr>
                <w:rFonts w:ascii="Times New Roman" w:eastAsia="Times New Roman" w:hAnsi="Times New Roman" w:cs="Times New Roman"/>
                <w:noProof/>
                <w:sz w:val="24"/>
                <w:szCs w:val="24"/>
                <w:lang w:val="tt-RU" w:eastAsia="ru-RU"/>
              </w:rPr>
              <w:softHyphen/>
              <w:t xml:space="preserve">ларыңны раслый һәм дәлилли, әдәбият белеме төшенчәләренә мөрәҗәгать итә белү; милли әдәбияттагы рухи-әхлакый кыйммәтләрне күңелдән уздырып кабул итү; </w:t>
            </w:r>
          </w:p>
        </w:tc>
        <w:tc>
          <w:tcPr>
            <w:tcW w:w="5812" w:type="dxa"/>
          </w:tcPr>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b/>
                <w:sz w:val="24"/>
                <w:szCs w:val="24"/>
                <w:lang w:val="tt-RU"/>
              </w:rPr>
              <w:t>Танып-белү күнекмәсе</w:t>
            </w:r>
            <w:r w:rsidRPr="00CC0ADE">
              <w:rPr>
                <w:rFonts w:ascii="Times New Roman" w:eastAsia="Calibri" w:hAnsi="Times New Roman" w:cs="Times New Roman"/>
                <w:sz w:val="24"/>
                <w:szCs w:val="24"/>
                <w:lang w:val="tt-RU"/>
              </w:rPr>
              <w:t>1.1920-1930 еллар әдәбиятын</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илдәге сәяси-тарихи вакыйгалар белән бәйләп</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өйрәнү.</w:t>
            </w:r>
            <w:r w:rsidRPr="00CC0ADE">
              <w:rPr>
                <w:rFonts w:ascii="Calibri" w:eastAsia="Calibri" w:hAnsi="Calibri" w:cs="Times New Roman"/>
                <w:lang w:val="tt-RU"/>
              </w:rPr>
              <w:t>2</w:t>
            </w:r>
            <w:r w:rsidRPr="00CC0ADE">
              <w:rPr>
                <w:rFonts w:ascii="Times New Roman" w:eastAsia="Calibri" w:hAnsi="Times New Roman" w:cs="Times New Roman"/>
                <w:sz w:val="24"/>
                <w:szCs w:val="24"/>
                <w:lang w:val="tt-RU"/>
              </w:rPr>
              <w:t>Лирик геройның хисләрен, әсәрнеңобразлар</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системасын ачу, үз фикереңне дәлилләр белән ныгыту</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3Әдәбиәсәр белән тормышны чагыштыра, нәтиҗәләр</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ясый белү күнекмәләрен булдыру.</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b/>
                <w:sz w:val="24"/>
                <w:szCs w:val="24"/>
                <w:lang w:val="tt-RU"/>
              </w:rPr>
              <w:t xml:space="preserve">Регулятив күнекмә.  </w:t>
            </w:r>
            <w:r w:rsidRPr="00CC0ADE">
              <w:rPr>
                <w:rFonts w:ascii="Times New Roman" w:eastAsia="Calibri" w:hAnsi="Times New Roman" w:cs="Times New Roman"/>
                <w:sz w:val="24"/>
                <w:szCs w:val="24"/>
                <w:lang w:val="tt-RU"/>
              </w:rPr>
              <w:t xml:space="preserve">1. </w:t>
            </w:r>
            <w:r w:rsidRPr="00CC0ADE">
              <w:rPr>
                <w:rFonts w:ascii="Times New Roman" w:eastAsia="Calibri" w:hAnsi="Times New Roman" w:cs="Times New Roman"/>
                <w:bCs/>
                <w:sz w:val="24"/>
                <w:szCs w:val="24"/>
                <w:lang w:val="tt-RU"/>
              </w:rPr>
              <w:t>Уку мәсьәләләренең дөреслегенә, аны чишкәндәге үз мөмкинлекләреңә бәя бирә белү.</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b/>
                <w:sz w:val="24"/>
                <w:szCs w:val="24"/>
                <w:lang w:val="tt-RU"/>
              </w:rPr>
              <w:t>Коммуникатив күнекмә.  1. У</w:t>
            </w:r>
            <w:r w:rsidRPr="00CC0ADE">
              <w:rPr>
                <w:rFonts w:ascii="Times New Roman" w:eastAsia="Calibri" w:hAnsi="Times New Roman" w:cs="Times New Roman"/>
                <w:sz w:val="24"/>
                <w:szCs w:val="24"/>
                <w:lang w:val="tt-RU"/>
              </w:rPr>
              <w:t>кылган текстлар буенча сораулар бирә алу. 2. Бирелгән текстларның дәвамын үзлектән сөйләп карау, фикер әйтү, автор фикере белән чагыштыру; бердәм эшчәнлектә мөмкин булган рольләрне билгели белү. 3.Укыган әсәр</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эчтәлеге катламнарына бәйле фикерләрне телдән җиткерү.Сәнгатьле уку, логик фикерләү, уйлау сәләтен, уку активлыгын, диалогик һәм монологик</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сөйләмне үстерү. Укыган әсәрләр эчтәлегенә нигезләнеп, фикерләрне язмача җиткерү.</w:t>
            </w:r>
          </w:p>
          <w:p w:rsidR="00CC0ADE" w:rsidRPr="00CC0ADE" w:rsidRDefault="00CC0ADE" w:rsidP="00CC0ADE">
            <w:pPr>
              <w:spacing w:after="0" w:line="240" w:lineRule="auto"/>
              <w:contextualSpacing/>
              <w:jc w:val="both"/>
              <w:rPr>
                <w:rFonts w:ascii="Times New Roman" w:eastAsia="Calibri" w:hAnsi="Times New Roman" w:cs="Times New Roman"/>
                <w:b/>
                <w:sz w:val="24"/>
                <w:szCs w:val="24"/>
                <w:lang w:val="tt-RU"/>
              </w:rPr>
            </w:pPr>
          </w:p>
        </w:tc>
        <w:tc>
          <w:tcPr>
            <w:tcW w:w="3544" w:type="dxa"/>
          </w:tcPr>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color w:val="000000"/>
                <w:sz w:val="24"/>
                <w:szCs w:val="24"/>
                <w:lang w:val="tt-RU" w:eastAsia="ru-RU"/>
              </w:rPr>
            </w:pPr>
            <w:r w:rsidRPr="00CC0ADE">
              <w:rPr>
                <w:rFonts w:ascii="Times New Roman" w:eastAsia="Times New Roman" w:hAnsi="Times New Roman" w:cs="Times New Roman"/>
                <w:noProof/>
                <w:color w:val="000000"/>
                <w:sz w:val="24"/>
                <w:szCs w:val="24"/>
                <w:lang w:val="tt-RU" w:eastAsia="ru-RU"/>
              </w:rPr>
              <w:t>Әдәбиятның халык тарихыннан</w:t>
            </w:r>
          </w:p>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color w:val="000000"/>
                <w:sz w:val="24"/>
                <w:szCs w:val="24"/>
                <w:lang w:val="tt-RU" w:eastAsia="ru-RU"/>
              </w:rPr>
            </w:pPr>
            <w:r w:rsidRPr="00CC0ADE">
              <w:rPr>
                <w:rFonts w:ascii="Times New Roman" w:eastAsia="Times New Roman" w:hAnsi="Times New Roman" w:cs="Times New Roman"/>
                <w:noProof/>
                <w:color w:val="000000"/>
                <w:sz w:val="24"/>
                <w:szCs w:val="24"/>
                <w:lang w:val="tt-RU" w:eastAsia="ru-RU"/>
              </w:rPr>
              <w:t>аергысыз булуы аша заман</w:t>
            </w:r>
          </w:p>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color w:val="000000"/>
                <w:sz w:val="24"/>
                <w:szCs w:val="24"/>
                <w:lang w:val="tt-RU" w:eastAsia="ru-RU"/>
              </w:rPr>
            </w:pPr>
            <w:r w:rsidRPr="00CC0ADE">
              <w:rPr>
                <w:rFonts w:ascii="Times New Roman" w:eastAsia="Times New Roman" w:hAnsi="Times New Roman" w:cs="Times New Roman"/>
                <w:noProof/>
                <w:color w:val="000000"/>
                <w:sz w:val="24"/>
                <w:szCs w:val="24"/>
                <w:lang w:val="tt-RU" w:eastAsia="ru-RU"/>
              </w:rPr>
              <w:t>героеның сыйфатларын билгеләү.</w:t>
            </w:r>
            <w:r w:rsidRPr="00CC0ADE">
              <w:rPr>
                <w:rFonts w:ascii="Times New Roman" w:eastAsia="Times New Roman" w:hAnsi="Times New Roman" w:cs="Times New Roman"/>
                <w:color w:val="000000"/>
                <w:sz w:val="24"/>
                <w:szCs w:val="24"/>
                <w:lang w:val="tt-RU" w:eastAsia="ru-RU"/>
              </w:rPr>
              <w:t xml:space="preserve">Дустыңа </w:t>
            </w:r>
            <w:r w:rsidRPr="00CC0ADE">
              <w:rPr>
                <w:rFonts w:ascii="Times New Roman" w:eastAsia="Times New Roman" w:hAnsi="Times New Roman" w:cs="Times New Roman"/>
                <w:noProof/>
                <w:color w:val="000000"/>
                <w:sz w:val="24"/>
                <w:szCs w:val="24"/>
                <w:lang w:val="tt-RU" w:eastAsia="ru-RU"/>
              </w:rPr>
              <w:t>тугрылыклылык сыйфатына ия булу.Әсәргә салынган идеянең</w:t>
            </w:r>
          </w:p>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color w:val="000000"/>
                <w:sz w:val="24"/>
                <w:szCs w:val="24"/>
                <w:lang w:val="tt-RU" w:eastAsia="ru-RU"/>
              </w:rPr>
            </w:pPr>
            <w:r w:rsidRPr="00CC0ADE">
              <w:rPr>
                <w:rFonts w:ascii="Times New Roman" w:eastAsia="Times New Roman" w:hAnsi="Times New Roman" w:cs="Times New Roman"/>
                <w:noProof/>
                <w:color w:val="000000"/>
                <w:sz w:val="24"/>
                <w:szCs w:val="24"/>
                <w:lang w:val="tt-RU" w:eastAsia="ru-RU"/>
              </w:rPr>
              <w:t>кыйммәтен кабул итү аша үз-үзеңне тәрбияләү.Әсәрдә</w:t>
            </w:r>
          </w:p>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color w:val="000000"/>
                <w:sz w:val="24"/>
                <w:szCs w:val="24"/>
                <w:lang w:val="tt-RU" w:eastAsia="ru-RU"/>
              </w:rPr>
            </w:pPr>
            <w:r w:rsidRPr="00CC0ADE">
              <w:rPr>
                <w:rFonts w:ascii="Times New Roman" w:eastAsia="Times New Roman" w:hAnsi="Times New Roman" w:cs="Times New Roman"/>
                <w:noProof/>
                <w:color w:val="000000"/>
                <w:sz w:val="24"/>
                <w:szCs w:val="24"/>
                <w:lang w:val="tt-RU" w:eastAsia="ru-RU"/>
              </w:rPr>
              <w:t>гореф-гадәтләрнең һәм йолаларның бирелеше һәм аларга карата ихтирам хисләре булдыру. Дустанәһәм үзара</w:t>
            </w:r>
          </w:p>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color w:val="000000"/>
                <w:sz w:val="24"/>
                <w:szCs w:val="24"/>
                <w:lang w:val="tt-RU" w:eastAsia="ru-RU"/>
              </w:rPr>
            </w:pPr>
            <w:r w:rsidRPr="00CC0ADE">
              <w:rPr>
                <w:rFonts w:ascii="Times New Roman" w:eastAsia="Times New Roman" w:hAnsi="Times New Roman" w:cs="Times New Roman"/>
                <w:noProof/>
                <w:color w:val="000000"/>
                <w:sz w:val="24"/>
                <w:szCs w:val="24"/>
                <w:lang w:val="tt-RU" w:eastAsia="ru-RU"/>
              </w:rPr>
              <w:t>хезмәттәшлек сыйфатларына ия</w:t>
            </w:r>
          </w:p>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color w:val="000000"/>
                <w:sz w:val="24"/>
                <w:szCs w:val="24"/>
                <w:lang w:val="tt-RU" w:eastAsia="ru-RU"/>
              </w:rPr>
            </w:pPr>
            <w:r w:rsidRPr="00CC0ADE">
              <w:rPr>
                <w:rFonts w:ascii="Times New Roman" w:eastAsia="Times New Roman" w:hAnsi="Times New Roman" w:cs="Times New Roman"/>
                <w:noProof/>
                <w:color w:val="000000"/>
                <w:sz w:val="24"/>
                <w:szCs w:val="24"/>
                <w:lang w:val="tt-RU" w:eastAsia="ru-RU"/>
              </w:rPr>
              <w:t>булу.Кешелеклелек сыйфаты-</w:t>
            </w:r>
          </w:p>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color w:val="000000"/>
                <w:sz w:val="24"/>
                <w:szCs w:val="24"/>
                <w:lang w:val="tt-RU" w:eastAsia="ru-RU"/>
              </w:rPr>
            </w:pPr>
            <w:r w:rsidRPr="00CC0ADE">
              <w:rPr>
                <w:rFonts w:ascii="Times New Roman" w:eastAsia="Times New Roman" w:hAnsi="Times New Roman" w:cs="Times New Roman"/>
                <w:noProof/>
                <w:color w:val="000000"/>
                <w:sz w:val="24"/>
                <w:szCs w:val="24"/>
                <w:lang w:val="tt-RU" w:eastAsia="ru-RU"/>
              </w:rPr>
              <w:t>ның асылын аңлауга ирешү.</w:t>
            </w:r>
          </w:p>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color w:val="000000"/>
                <w:sz w:val="24"/>
                <w:szCs w:val="24"/>
                <w:lang w:val="tt-RU" w:eastAsia="ru-RU"/>
              </w:rPr>
            </w:pPr>
            <w:r w:rsidRPr="00CC0ADE">
              <w:rPr>
                <w:rFonts w:ascii="Times New Roman" w:eastAsia="Times New Roman" w:hAnsi="Times New Roman" w:cs="Times New Roman"/>
                <w:noProof/>
                <w:color w:val="000000"/>
                <w:sz w:val="24"/>
                <w:szCs w:val="24"/>
                <w:lang w:val="tt-RU" w:eastAsia="ru-RU"/>
              </w:rPr>
              <w:t>Укуга һәм хезмәткә уңай мөнә</w:t>
            </w:r>
            <w:r w:rsidRPr="00CC0ADE">
              <w:rPr>
                <w:rFonts w:ascii="Times New Roman" w:eastAsia="Times New Roman" w:hAnsi="Times New Roman" w:cs="Times New Roman"/>
                <w:noProof/>
                <w:color w:val="000000"/>
                <w:sz w:val="24"/>
                <w:szCs w:val="24"/>
                <w:lang w:val="tt-RU" w:eastAsia="ru-RU"/>
              </w:rPr>
              <w:softHyphen/>
              <w:t>сәбәттә булу.</w:t>
            </w:r>
            <w:r w:rsidRPr="00CC0ADE">
              <w:rPr>
                <w:rFonts w:ascii="Times New Roman" w:eastAsia="Times New Roman" w:hAnsi="Times New Roman" w:cs="Times New Roman"/>
                <w:color w:val="000000"/>
                <w:sz w:val="24"/>
                <w:szCs w:val="24"/>
                <w:lang w:val="tt-RU" w:eastAsia="ru-RU"/>
              </w:rPr>
              <w:t xml:space="preserve"> Башка кешегә, аның уй-фикеренә, дөньяга карашына, хөрмәтле һәм игелекле караш. </w:t>
            </w:r>
          </w:p>
        </w:tc>
      </w:tr>
      <w:tr w:rsidR="00CC0ADE" w:rsidRPr="00E605C0" w:rsidTr="00C772F0">
        <w:trPr>
          <w:trHeight w:val="862"/>
        </w:trPr>
        <w:tc>
          <w:tcPr>
            <w:tcW w:w="1702" w:type="dxa"/>
          </w:tcPr>
          <w:p w:rsidR="00CC0ADE" w:rsidRPr="00CC0ADE" w:rsidRDefault="00CC0ADE" w:rsidP="00CC0ADE">
            <w:pPr>
              <w:spacing w:after="0" w:line="240" w:lineRule="auto"/>
              <w:rPr>
                <w:rFonts w:ascii="Times New Roman" w:eastAsia="Calibri" w:hAnsi="Times New Roman" w:cs="Times New Roman"/>
                <w:b/>
                <w:sz w:val="24"/>
                <w:szCs w:val="24"/>
                <w:lang w:val="tt-RU"/>
              </w:rPr>
            </w:pPr>
            <w:r w:rsidRPr="00CC0ADE">
              <w:rPr>
                <w:rFonts w:ascii="Times New Roman" w:eastAsia="Times New Roman" w:hAnsi="Times New Roman" w:cs="Times New Roman"/>
                <w:b/>
                <w:sz w:val="24"/>
                <w:szCs w:val="24"/>
                <w:lang w:val="tt-RU" w:eastAsia="ru-RU"/>
              </w:rPr>
              <w:t>ХХ гасырның икенче яртысында татар әдәбияты</w:t>
            </w:r>
          </w:p>
        </w:tc>
        <w:tc>
          <w:tcPr>
            <w:tcW w:w="2551" w:type="dxa"/>
          </w:tcPr>
          <w:p w:rsidR="00CC0ADE" w:rsidRPr="00CC0ADE" w:rsidRDefault="00CC0ADE" w:rsidP="00CC0ADE">
            <w:pPr>
              <w:autoSpaceDE w:val="0"/>
              <w:autoSpaceDN w:val="0"/>
              <w:adjustRightInd w:val="0"/>
              <w:spacing w:after="0" w:line="240" w:lineRule="auto"/>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ХХ икенче яртысында татар әдәбияты</w:t>
            </w:r>
            <w:r w:rsidRPr="00CC0ADE">
              <w:rPr>
                <w:rFonts w:ascii="Times New Roman" w:eastAsia="Times New Roman" w:hAnsi="Times New Roman" w:cs="Times New Roman"/>
                <w:noProof/>
                <w:sz w:val="24"/>
                <w:szCs w:val="24"/>
                <w:lang w:val="tt-RU" w:eastAsia="ru-RU"/>
              </w:rPr>
              <w:softHyphen/>
              <w:t>ның</w:t>
            </w:r>
          </w:p>
          <w:p w:rsidR="00CC0ADE" w:rsidRPr="00CC0ADE" w:rsidRDefault="00CC0ADE" w:rsidP="00CC0ADE">
            <w:pPr>
              <w:spacing w:after="200" w:line="240" w:lineRule="auto"/>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үзенчәлек</w:t>
            </w:r>
            <w:r w:rsidRPr="00CC0ADE">
              <w:rPr>
                <w:rFonts w:ascii="Times New Roman" w:eastAsia="Times New Roman" w:hAnsi="Times New Roman" w:cs="Times New Roman"/>
                <w:noProof/>
                <w:sz w:val="24"/>
                <w:szCs w:val="24"/>
                <w:lang w:val="tt-RU" w:eastAsia="ru-RU"/>
              </w:rPr>
              <w:softHyphen/>
              <w:t>ләрен билгеләү. С. Хәким</w:t>
            </w:r>
            <w:r w:rsidRPr="00CC0ADE">
              <w:rPr>
                <w:rFonts w:ascii="Times New Roman" w:eastAsia="Times New Roman" w:hAnsi="Times New Roman" w:cs="Times New Roman"/>
                <w:noProof/>
                <w:sz w:val="24"/>
                <w:szCs w:val="24"/>
                <w:lang w:val="tt-RU" w:eastAsia="ru-RU"/>
              </w:rPr>
              <w:softHyphen/>
              <w:t>,Ә.Еники,М.Мәһдиев, З.Хәким,Ш Хөсәенов,Р. Харис</w:t>
            </w:r>
            <w:r w:rsidRPr="00CC0ADE">
              <w:rPr>
                <w:rFonts w:ascii="Times New Roman" w:eastAsia="Times New Roman" w:hAnsi="Times New Roman" w:cs="Times New Roman"/>
                <w:noProof/>
                <w:sz w:val="24"/>
                <w:szCs w:val="24"/>
                <w:lang w:val="tt-RU" w:eastAsia="ru-RU"/>
              </w:rPr>
              <w:softHyphen/>
              <w:t>,М. Гали</w:t>
            </w:r>
            <w:r w:rsidRPr="00CC0ADE">
              <w:rPr>
                <w:rFonts w:ascii="Times New Roman" w:eastAsia="Times New Roman" w:hAnsi="Times New Roman" w:cs="Times New Roman"/>
                <w:noProof/>
                <w:sz w:val="24"/>
                <w:szCs w:val="24"/>
                <w:lang w:val="tt-RU" w:eastAsia="ru-RU"/>
              </w:rPr>
              <w:softHyphen/>
              <w:t>ев, Г. Гыйльманов, Г. Сабитов</w:t>
            </w:r>
            <w:r w:rsidRPr="00CC0ADE">
              <w:rPr>
                <w:rFonts w:ascii="Times New Roman" w:eastAsia="Times New Roman" w:hAnsi="Times New Roman" w:cs="Times New Roman"/>
                <w:noProof/>
                <w:sz w:val="24"/>
                <w:szCs w:val="24"/>
                <w:lang w:val="tt-RU" w:eastAsia="ru-RU"/>
              </w:rPr>
              <w:softHyphen/>
              <w:t>ның тор</w:t>
            </w:r>
            <w:r w:rsidRPr="00CC0ADE">
              <w:rPr>
                <w:rFonts w:ascii="Times New Roman" w:eastAsia="Times New Roman" w:hAnsi="Times New Roman" w:cs="Times New Roman"/>
                <w:noProof/>
                <w:sz w:val="24"/>
                <w:szCs w:val="24"/>
                <w:lang w:val="tt-RU" w:eastAsia="ru-RU"/>
              </w:rPr>
              <w:softHyphen/>
              <w:t>мышы һәм иҗаты турында мәгълүмат алу. Әсәрдә булгансурәтләү алымна</w:t>
            </w:r>
            <w:r w:rsidRPr="00CC0ADE">
              <w:rPr>
                <w:rFonts w:ascii="Times New Roman" w:eastAsia="Times New Roman" w:hAnsi="Times New Roman" w:cs="Times New Roman"/>
                <w:noProof/>
                <w:sz w:val="24"/>
                <w:szCs w:val="24"/>
                <w:lang w:val="tt-RU" w:eastAsia="ru-RU"/>
              </w:rPr>
              <w:softHyphen/>
              <w:t>рын, әсәр композициясе үзенчәлекләрен күрә һәм аера белү.Хәзерге чорда язылган әдәби әсәр</w:t>
            </w:r>
            <w:r w:rsidRPr="00CC0ADE">
              <w:rPr>
                <w:rFonts w:ascii="Times New Roman" w:eastAsia="Times New Roman" w:hAnsi="Times New Roman" w:cs="Times New Roman"/>
                <w:noProof/>
                <w:sz w:val="24"/>
                <w:szCs w:val="24"/>
                <w:lang w:val="tt-RU" w:eastAsia="ru-RU"/>
              </w:rPr>
              <w:softHyphen/>
              <w:t>ләр буенча ясалган эзләнү эш</w:t>
            </w:r>
            <w:r w:rsidRPr="00CC0ADE">
              <w:rPr>
                <w:rFonts w:ascii="Times New Roman" w:eastAsia="Times New Roman" w:hAnsi="Times New Roman" w:cs="Times New Roman"/>
                <w:noProof/>
                <w:sz w:val="24"/>
                <w:szCs w:val="24"/>
                <w:lang w:val="tt-RU" w:eastAsia="ru-RU"/>
              </w:rPr>
              <w:softHyphen/>
              <w:t>ләрен як</w:t>
            </w:r>
            <w:r w:rsidRPr="00CC0ADE">
              <w:rPr>
                <w:rFonts w:ascii="Times New Roman" w:eastAsia="Times New Roman" w:hAnsi="Times New Roman" w:cs="Times New Roman"/>
                <w:noProof/>
                <w:sz w:val="24"/>
                <w:szCs w:val="24"/>
                <w:lang w:val="tt-RU" w:eastAsia="ru-RU"/>
              </w:rPr>
              <w:softHyphen/>
              <w:t>лау; жанр үзенчәлек</w:t>
            </w:r>
            <w:r w:rsidRPr="00CC0ADE">
              <w:rPr>
                <w:rFonts w:ascii="Times New Roman" w:eastAsia="Times New Roman" w:hAnsi="Times New Roman" w:cs="Times New Roman"/>
                <w:noProof/>
                <w:sz w:val="24"/>
                <w:szCs w:val="24"/>
                <w:lang w:val="tt-RU" w:eastAsia="ru-RU"/>
              </w:rPr>
              <w:softHyphen/>
              <w:t>ләрен искә төшерү, анализ алымнарын кабатлау. Хикәя, драма жанры</w:t>
            </w:r>
            <w:r w:rsidRPr="00CC0ADE">
              <w:rPr>
                <w:rFonts w:ascii="Times New Roman" w:eastAsia="Times New Roman" w:hAnsi="Times New Roman" w:cs="Times New Roman"/>
                <w:noProof/>
                <w:sz w:val="24"/>
                <w:szCs w:val="24"/>
                <w:lang w:val="tt-RU" w:eastAsia="ru-RU"/>
              </w:rPr>
              <w:softHyphen/>
              <w:t>на хас үзенчәлек</w:t>
            </w:r>
            <w:r w:rsidRPr="00CC0ADE">
              <w:rPr>
                <w:rFonts w:ascii="Times New Roman" w:eastAsia="Times New Roman" w:hAnsi="Times New Roman" w:cs="Times New Roman"/>
                <w:noProof/>
                <w:sz w:val="24"/>
                <w:szCs w:val="24"/>
                <w:lang w:val="tt-RU" w:eastAsia="ru-RU"/>
              </w:rPr>
              <w:softHyphen/>
              <w:t>ләрне күрә, аера белү, әсәрнең тема, про</w:t>
            </w:r>
            <w:r w:rsidRPr="00CC0ADE">
              <w:rPr>
                <w:rFonts w:ascii="Times New Roman" w:eastAsia="Times New Roman" w:hAnsi="Times New Roman" w:cs="Times New Roman"/>
                <w:noProof/>
                <w:sz w:val="24"/>
                <w:szCs w:val="24"/>
                <w:lang w:val="tt-RU" w:eastAsia="ru-RU"/>
              </w:rPr>
              <w:softHyphen/>
              <w:t>блема, идеясен билгели белү.</w:t>
            </w:r>
          </w:p>
        </w:tc>
        <w:tc>
          <w:tcPr>
            <w:tcW w:w="2268" w:type="dxa"/>
          </w:tcPr>
          <w:p w:rsidR="00CC0ADE" w:rsidRPr="00CC0ADE" w:rsidRDefault="00CC0ADE" w:rsidP="00CC0ADE">
            <w:pPr>
              <w:autoSpaceDE w:val="0"/>
              <w:autoSpaceDN w:val="0"/>
              <w:adjustRightInd w:val="0"/>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sz w:val="24"/>
                <w:szCs w:val="24"/>
                <w:lang w:val="tt-RU" w:eastAsia="ru-RU"/>
              </w:rPr>
              <w:t>ХХ гасырның икенче</w:t>
            </w:r>
            <w:r w:rsidRPr="00CC0ADE">
              <w:rPr>
                <w:rFonts w:ascii="Times New Roman" w:eastAsia="Times New Roman" w:hAnsi="Times New Roman" w:cs="Times New Roman"/>
                <w:noProof/>
                <w:sz w:val="24"/>
                <w:szCs w:val="24"/>
                <w:lang w:val="tt-RU" w:eastAsia="ru-RU"/>
              </w:rPr>
              <w:t>яртысында татар әдәбиятын илдәге сәяси-тарихи вакыйгалар белән бәйләп өйрәнү; сүз сәнгатен халыкның яшәү рәвешен, рухи кыйммәтләрен саклап калган һәм бер</w:t>
            </w:r>
            <w:r w:rsidRPr="00CC0ADE">
              <w:rPr>
                <w:rFonts w:ascii="Times New Roman" w:eastAsia="Times New Roman" w:hAnsi="Times New Roman" w:cs="Times New Roman"/>
                <w:noProof/>
                <w:sz w:val="24"/>
                <w:szCs w:val="24"/>
                <w:lang w:val="tt-RU" w:eastAsia="ru-RU"/>
              </w:rPr>
              <w:softHyphen/>
              <w:t>кетә килгән хәзинә буларак кабул итү; әйләнә-тирәдәге тормыш</w:t>
            </w:r>
            <w:r w:rsidRPr="00CC0ADE">
              <w:rPr>
                <w:rFonts w:ascii="Times New Roman" w:eastAsia="Times New Roman" w:hAnsi="Times New Roman" w:cs="Times New Roman"/>
                <w:noProof/>
                <w:sz w:val="24"/>
                <w:szCs w:val="24"/>
                <w:lang w:val="tt-RU" w:eastAsia="ru-RU"/>
              </w:rPr>
              <w:softHyphen/>
              <w:t>ны мөстәкыйль бәяли белү; әхлак нормаларын үзләштерү, җәмгыятьтә яшәү кагыйдәләрен үтәү.</w:t>
            </w:r>
          </w:p>
          <w:p w:rsidR="00CC0ADE" w:rsidRPr="00CC0ADE" w:rsidRDefault="00CC0ADE" w:rsidP="00CC0ADE">
            <w:pPr>
              <w:autoSpaceDE w:val="0"/>
              <w:autoSpaceDN w:val="0"/>
              <w:adjustRightInd w:val="0"/>
              <w:spacing w:after="0" w:line="240" w:lineRule="auto"/>
              <w:textAlignment w:val="center"/>
              <w:rPr>
                <w:rFonts w:ascii="Times New Roman" w:eastAsia="Calibri" w:hAnsi="Times New Roman" w:cs="Times New Roman"/>
                <w:color w:val="000000"/>
                <w:sz w:val="24"/>
                <w:szCs w:val="24"/>
                <w:lang w:val="tt-RU"/>
              </w:rPr>
            </w:pPr>
            <w:r w:rsidRPr="00CC0ADE">
              <w:rPr>
                <w:rFonts w:ascii="Times New Roman" w:eastAsia="Times New Roman" w:hAnsi="Times New Roman" w:cs="Times New Roman"/>
                <w:noProof/>
                <w:sz w:val="24"/>
                <w:szCs w:val="24"/>
                <w:lang w:val="tt-RU" w:eastAsia="ru-RU"/>
              </w:rPr>
              <w:t>Әсәрләрнең эчтәлеген үзләштерү аша сәнгатьчәэшләнешүзенчәлегенаңлау.</w:t>
            </w:r>
          </w:p>
        </w:tc>
        <w:tc>
          <w:tcPr>
            <w:tcW w:w="5812" w:type="dxa"/>
          </w:tcPr>
          <w:p w:rsidR="00CC0ADE" w:rsidRPr="00CC0ADE" w:rsidRDefault="00CC0ADE" w:rsidP="00CC0ADE">
            <w:pPr>
              <w:spacing w:after="0" w:line="240" w:lineRule="auto"/>
              <w:rPr>
                <w:rFonts w:ascii="Times New Roman" w:eastAsia="Times New Roman" w:hAnsi="Times New Roman" w:cs="Times New Roman"/>
                <w:noProof/>
                <w:sz w:val="24"/>
                <w:szCs w:val="24"/>
                <w:lang w:val="tt-RU" w:eastAsia="ru-RU"/>
              </w:rPr>
            </w:pPr>
            <w:r w:rsidRPr="00CC0ADE">
              <w:rPr>
                <w:rFonts w:ascii="Times New Roman" w:eastAsia="Calibri" w:hAnsi="Times New Roman" w:cs="Times New Roman"/>
                <w:b/>
                <w:sz w:val="24"/>
                <w:szCs w:val="24"/>
                <w:lang w:val="tt-RU"/>
              </w:rPr>
              <w:t xml:space="preserve">Танып-белү күнекмәсе.  </w:t>
            </w:r>
            <w:r w:rsidRPr="00CC0ADE">
              <w:rPr>
                <w:rFonts w:ascii="Times New Roman" w:eastAsia="Times New Roman" w:hAnsi="Times New Roman" w:cs="Times New Roman"/>
                <w:noProof/>
                <w:sz w:val="24"/>
                <w:szCs w:val="24"/>
                <w:lang w:val="tt-RU" w:eastAsia="ru-RU"/>
              </w:rPr>
              <w:t>Сәнгатьле сөйләм һәм лирик әсәргә анализ ясау күнекмәләрен үстерү. Проблемалы сорауларгаҗавап табу,дәлилләркитереп, үзфикереңнераслау. Анализ ясау күнекмәләрен үстерү. Укыган әсәрнең эчтәлегенә бәйлефикерләрне язмача бирү, әдәби әсәрне тормыштан алган фикер-карашлар, хис-кичерешләр белән бәйләү. Анализлау, нәтиҗә ясый белү, җаваплылыкны дәлилләп күрсәтә белү күнекмәсен үстерү. Әдәби әсәр</w:t>
            </w:r>
            <w:r w:rsidRPr="00CC0ADE">
              <w:rPr>
                <w:rFonts w:ascii="Times New Roman" w:eastAsia="Times New Roman" w:hAnsi="Times New Roman" w:cs="Times New Roman"/>
                <w:noProof/>
                <w:sz w:val="24"/>
                <w:szCs w:val="24"/>
                <w:lang w:val="tt-RU" w:eastAsia="ru-RU"/>
              </w:rPr>
              <w:softHyphen/>
              <w:t>ләр нигезендә тарихтан белемнәрне ныгыту.Бер темага караган мате</w:t>
            </w:r>
            <w:r w:rsidRPr="00CC0ADE">
              <w:rPr>
                <w:rFonts w:ascii="Times New Roman" w:eastAsia="Times New Roman" w:hAnsi="Times New Roman" w:cs="Times New Roman"/>
                <w:noProof/>
                <w:sz w:val="24"/>
                <w:szCs w:val="24"/>
                <w:lang w:val="tt-RU" w:eastAsia="ru-RU"/>
              </w:rPr>
              <w:softHyphen/>
              <w:t>риалны җыеп эшкәртү һәм киң аудиториягә җиткерү. Лиро-эпик әсәрләрне анализлау һәм сәнгатьле сөйләмкүнекмәләрен үстерү.</w:t>
            </w:r>
          </w:p>
          <w:p w:rsidR="00CC0ADE" w:rsidRPr="00CC0ADE" w:rsidRDefault="00CC0ADE" w:rsidP="00CC0ADE">
            <w:pPr>
              <w:spacing w:after="0" w:line="240" w:lineRule="auto"/>
              <w:rPr>
                <w:rFonts w:ascii="Times New Roman" w:eastAsia="Times New Roman" w:hAnsi="Times New Roman" w:cs="Times New Roman"/>
                <w:noProof/>
                <w:sz w:val="24"/>
                <w:szCs w:val="24"/>
                <w:lang w:val="tt-RU" w:eastAsia="ru-RU"/>
              </w:rPr>
            </w:pPr>
            <w:r w:rsidRPr="00CC0ADE">
              <w:rPr>
                <w:rFonts w:ascii="Times New Roman" w:eastAsia="Calibri" w:hAnsi="Times New Roman" w:cs="Times New Roman"/>
                <w:b/>
                <w:sz w:val="24"/>
                <w:szCs w:val="24"/>
                <w:lang w:val="tt-RU"/>
              </w:rPr>
              <w:t xml:space="preserve">Регулятив  күнекмә.  </w:t>
            </w:r>
            <w:r w:rsidRPr="00CC0ADE">
              <w:rPr>
                <w:rFonts w:ascii="Times New Roman" w:eastAsia="Calibri" w:hAnsi="Times New Roman" w:cs="Times New Roman"/>
                <w:sz w:val="24"/>
                <w:szCs w:val="24"/>
                <w:lang w:val="tt-RU"/>
              </w:rPr>
              <w:t xml:space="preserve">1. </w:t>
            </w:r>
            <w:r w:rsidRPr="00CC0ADE">
              <w:rPr>
                <w:rFonts w:ascii="Times New Roman" w:eastAsia="Calibri" w:hAnsi="Times New Roman" w:cs="Times New Roman"/>
                <w:bCs/>
                <w:sz w:val="24"/>
                <w:szCs w:val="24"/>
                <w:lang w:val="tt-RU"/>
              </w:rPr>
              <w:t>Үзконтроль нигезләрен яхшы белү,  уку һәм танып-белү процессында үзбәя, карар кабул итә белү.</w:t>
            </w:r>
            <w:r w:rsidRPr="00CC0ADE">
              <w:rPr>
                <w:rFonts w:ascii="Times New Roman" w:eastAsia="Calibri" w:hAnsi="Times New Roman" w:cs="Times New Roman"/>
                <w:bCs/>
                <w:sz w:val="24"/>
                <w:szCs w:val="24"/>
                <w:lang w:val="tt-RU" w:eastAsia="ru-RU"/>
              </w:rPr>
              <w:t xml:space="preserve"> 2. Нәтиҗәгә ирешү процессында үз эшчәнлегеңә контроль ясый белү, тәкъдим ителгән шартлар һәм таләпләр рамкасында чынбарлыкны үзгәртүгә юнәлтелгән адымыңның ысулларын билгеләү, үзгәреп торучы ситуацияләрдә үз гамәлләреңә төзәтмәләр кертә белү. </w:t>
            </w:r>
            <w:r w:rsidRPr="00CC0ADE">
              <w:rPr>
                <w:rFonts w:ascii="Times New Roman" w:eastAsia="Calibri" w:hAnsi="Times New Roman" w:cs="Times New Roman"/>
                <w:sz w:val="24"/>
                <w:szCs w:val="24"/>
                <w:lang w:val="tt-RU" w:eastAsia="ru-RU"/>
              </w:rPr>
              <w:t>3.</w:t>
            </w:r>
            <w:r w:rsidRPr="00CC0ADE">
              <w:rPr>
                <w:rFonts w:ascii="Times New Roman" w:eastAsia="Calibri" w:hAnsi="Times New Roman" w:cs="Times New Roman"/>
                <w:bCs/>
                <w:sz w:val="24"/>
                <w:szCs w:val="24"/>
                <w:lang w:val="tt-RU" w:eastAsia="ru-RU"/>
              </w:rPr>
              <w:t xml:space="preserve"> Сүзлекләрне актив куллана белү сәләтен үстерү. </w:t>
            </w:r>
          </w:p>
          <w:p w:rsidR="00CC0ADE" w:rsidRPr="00CC0ADE" w:rsidRDefault="00CC0ADE" w:rsidP="00CC0ADE">
            <w:pPr>
              <w:spacing w:after="0" w:line="240" w:lineRule="auto"/>
              <w:contextualSpacing/>
              <w:jc w:val="both"/>
              <w:rPr>
                <w:rFonts w:ascii="Times New Roman" w:eastAsia="Calibri" w:hAnsi="Times New Roman" w:cs="Times New Roman"/>
                <w:sz w:val="24"/>
                <w:szCs w:val="24"/>
                <w:lang w:val="tt-RU"/>
              </w:rPr>
            </w:pPr>
            <w:r w:rsidRPr="00CC0ADE">
              <w:rPr>
                <w:rFonts w:ascii="Times New Roman" w:eastAsia="Calibri" w:hAnsi="Times New Roman" w:cs="Times New Roman"/>
                <w:b/>
                <w:sz w:val="24"/>
                <w:szCs w:val="24"/>
                <w:lang w:val="tt-RU"/>
              </w:rPr>
              <w:t xml:space="preserve">Коммуникатив күнекмә. </w:t>
            </w:r>
            <w:r w:rsidRPr="00CC0ADE">
              <w:rPr>
                <w:rFonts w:ascii="Times New Roman" w:eastAsia="Calibri" w:hAnsi="Times New Roman" w:cs="Times New Roman"/>
                <w:sz w:val="24"/>
                <w:szCs w:val="24"/>
                <w:lang w:val="tt-RU"/>
              </w:rPr>
              <w:t>1. Аралашу бурычларын билгели белү һәм аңа туры килгән сөйләм чараларын сайлап ала белү. 2. Үз фикереңне аргументлар китереп, әдәпле яклый белү. 3. Үз хаталарыңны лаеклы рәвештә таный белү һәм аны төзәтә белү.</w:t>
            </w:r>
          </w:p>
          <w:p w:rsidR="00CC0ADE" w:rsidRPr="00CC0ADE" w:rsidRDefault="00CC0ADE" w:rsidP="00CC0ADE">
            <w:pPr>
              <w:tabs>
                <w:tab w:val="left" w:pos="206"/>
              </w:tabs>
              <w:spacing w:after="0" w:line="240" w:lineRule="auto"/>
              <w:jc w:val="both"/>
              <w:rPr>
                <w:rFonts w:ascii="Times New Roman" w:eastAsia="Calibri" w:hAnsi="Times New Roman" w:cs="Times New Roman"/>
                <w:b/>
                <w:sz w:val="24"/>
                <w:szCs w:val="24"/>
                <w:lang w:val="tt-RU"/>
              </w:rPr>
            </w:pPr>
          </w:p>
        </w:tc>
        <w:tc>
          <w:tcPr>
            <w:tcW w:w="3544" w:type="dxa"/>
          </w:tcPr>
          <w:p w:rsidR="00CC0ADE" w:rsidRPr="00CC0ADE" w:rsidRDefault="00CC0ADE" w:rsidP="00CC0ADE">
            <w:pPr>
              <w:spacing w:after="0" w:line="240" w:lineRule="auto"/>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Үз илең,халкыңбеләнгорурланухисләренә иябулу. “Әйтелмәгән васыять” әсәреүрнәгендәөлкән буынга ихтирамлы булу.«Әни килде» драмасы мисалында гомумкешелек сыйфатларына ия булу.Әниләргә мәхәббәт һәм хөрмәт булдыру. Туган җиргә, туган телгә, милләткә мәхәббәт хисләренә, бер-береңә карата игътибар</w:t>
            </w:r>
            <w:r w:rsidRPr="00CC0ADE">
              <w:rPr>
                <w:rFonts w:ascii="Times New Roman" w:eastAsia="Times New Roman" w:hAnsi="Times New Roman" w:cs="Times New Roman"/>
                <w:noProof/>
                <w:sz w:val="24"/>
                <w:szCs w:val="24"/>
                <w:lang w:val="tt-RU" w:eastAsia="ru-RU"/>
              </w:rPr>
              <w:softHyphen/>
              <w:t>лылык, мәрхәмәт</w:t>
            </w:r>
            <w:r w:rsidRPr="00CC0ADE">
              <w:rPr>
                <w:rFonts w:ascii="Times New Roman" w:eastAsia="Times New Roman" w:hAnsi="Times New Roman" w:cs="Times New Roman"/>
                <w:noProof/>
                <w:sz w:val="24"/>
                <w:szCs w:val="24"/>
                <w:lang w:val="tt-RU" w:eastAsia="ru-RU"/>
              </w:rPr>
              <w:softHyphen/>
              <w:t>лелек сый</w:t>
            </w:r>
            <w:r w:rsidRPr="00CC0ADE">
              <w:rPr>
                <w:rFonts w:ascii="Times New Roman" w:eastAsia="Times New Roman" w:hAnsi="Times New Roman" w:cs="Times New Roman"/>
                <w:noProof/>
                <w:sz w:val="24"/>
                <w:szCs w:val="24"/>
                <w:lang w:val="tt-RU" w:eastAsia="ru-RU"/>
              </w:rPr>
              <w:softHyphen/>
              <w:t>фатларына ия булу. Азатлык өчен көрәш</w:t>
            </w:r>
            <w:r w:rsidRPr="00CC0ADE">
              <w:rPr>
                <w:rFonts w:ascii="Times New Roman" w:eastAsia="Times New Roman" w:hAnsi="Times New Roman" w:cs="Times New Roman"/>
                <w:noProof/>
                <w:sz w:val="24"/>
                <w:szCs w:val="24"/>
                <w:lang w:val="tt-RU" w:eastAsia="ru-RU"/>
              </w:rPr>
              <w:softHyphen/>
              <w:t>кән сугыш</w:t>
            </w:r>
            <w:r w:rsidRPr="00CC0ADE">
              <w:rPr>
                <w:rFonts w:ascii="Times New Roman" w:eastAsia="Times New Roman" w:hAnsi="Times New Roman" w:cs="Times New Roman"/>
                <w:noProof/>
                <w:sz w:val="24"/>
                <w:szCs w:val="24"/>
                <w:lang w:val="tt-RU" w:eastAsia="ru-RU"/>
              </w:rPr>
              <w:softHyphen/>
              <w:t>чыларга их</w:t>
            </w:r>
            <w:r w:rsidRPr="00CC0ADE">
              <w:rPr>
                <w:rFonts w:ascii="Times New Roman" w:eastAsia="Times New Roman" w:hAnsi="Times New Roman" w:cs="Times New Roman"/>
                <w:noProof/>
                <w:sz w:val="24"/>
                <w:szCs w:val="24"/>
                <w:lang w:val="tt-RU" w:eastAsia="ru-RU"/>
              </w:rPr>
              <w:softHyphen/>
              <w:t>тирам хисе булдыру. Илебез халыкларының фашистларга каршы ба</w:t>
            </w:r>
            <w:r w:rsidRPr="00CC0ADE">
              <w:rPr>
                <w:rFonts w:ascii="Times New Roman" w:eastAsia="Times New Roman" w:hAnsi="Times New Roman" w:cs="Times New Roman"/>
                <w:noProof/>
                <w:sz w:val="24"/>
                <w:szCs w:val="24"/>
                <w:lang w:val="tt-RU" w:eastAsia="ru-RU"/>
              </w:rPr>
              <w:softHyphen/>
              <w:t>тырларча көрәш алып барулары турында фи</w:t>
            </w:r>
            <w:r w:rsidRPr="00CC0ADE">
              <w:rPr>
                <w:rFonts w:ascii="Times New Roman" w:eastAsia="Times New Roman" w:hAnsi="Times New Roman" w:cs="Times New Roman"/>
                <w:noProof/>
                <w:sz w:val="24"/>
                <w:szCs w:val="24"/>
                <w:lang w:val="tt-RU" w:eastAsia="ru-RU"/>
              </w:rPr>
              <w:softHyphen/>
              <w:t>кер алышу, истәлекләр белән уртак</w:t>
            </w:r>
            <w:r w:rsidRPr="00CC0ADE">
              <w:rPr>
                <w:rFonts w:ascii="Times New Roman" w:eastAsia="Times New Roman" w:hAnsi="Times New Roman" w:cs="Times New Roman"/>
                <w:noProof/>
                <w:sz w:val="24"/>
                <w:szCs w:val="24"/>
                <w:lang w:val="tt-RU" w:eastAsia="ru-RU"/>
              </w:rPr>
              <w:softHyphen/>
              <w:t>лашып, Вата</w:t>
            </w:r>
            <w:r w:rsidRPr="00CC0ADE">
              <w:rPr>
                <w:rFonts w:ascii="Times New Roman" w:eastAsia="Times New Roman" w:hAnsi="Times New Roman" w:cs="Times New Roman"/>
                <w:noProof/>
                <w:sz w:val="24"/>
                <w:szCs w:val="24"/>
                <w:lang w:val="tt-RU" w:eastAsia="ru-RU"/>
              </w:rPr>
              <w:softHyphen/>
              <w:t>ныбыз тари</w:t>
            </w:r>
            <w:r w:rsidRPr="00CC0ADE">
              <w:rPr>
                <w:rFonts w:ascii="Times New Roman" w:eastAsia="Times New Roman" w:hAnsi="Times New Roman" w:cs="Times New Roman"/>
                <w:noProof/>
                <w:sz w:val="24"/>
                <w:szCs w:val="24"/>
                <w:lang w:val="tt-RU" w:eastAsia="ru-RU"/>
              </w:rPr>
              <w:softHyphen/>
              <w:t>хына сакчыл караш бул</w:t>
            </w:r>
            <w:r w:rsidRPr="00CC0ADE">
              <w:rPr>
                <w:rFonts w:ascii="Times New Roman" w:eastAsia="Times New Roman" w:hAnsi="Times New Roman" w:cs="Times New Roman"/>
                <w:noProof/>
                <w:sz w:val="24"/>
                <w:szCs w:val="24"/>
                <w:lang w:val="tt-RU" w:eastAsia="ru-RU"/>
              </w:rPr>
              <w:softHyphen/>
              <w:t>дыру.Әсәр ге</w:t>
            </w:r>
            <w:r w:rsidRPr="00CC0ADE">
              <w:rPr>
                <w:rFonts w:ascii="Times New Roman" w:eastAsia="Times New Roman" w:hAnsi="Times New Roman" w:cs="Times New Roman"/>
                <w:noProof/>
                <w:sz w:val="24"/>
                <w:szCs w:val="24"/>
                <w:lang w:val="tt-RU" w:eastAsia="ru-RU"/>
              </w:rPr>
              <w:softHyphen/>
              <w:t>ройлары үрнәгендә үзеңдә уңай сыйфатлар булдыру. Рухи байлыкның зур бәхетбулуынаңлау. Әсәрләр нигезендә әхлаксыйфатлары һәм гореф-гадәтләргә ихтирам булдыру, патриотик тәрбия алу.</w:t>
            </w:r>
          </w:p>
        </w:tc>
      </w:tr>
    </w:tbl>
    <w:p w:rsidR="00CC0ADE" w:rsidRPr="00CC0ADE" w:rsidRDefault="00CC0ADE" w:rsidP="00CC0ADE">
      <w:pPr>
        <w:spacing w:after="200" w:line="240" w:lineRule="auto"/>
        <w:rPr>
          <w:rFonts w:ascii="Times New Roman" w:eastAsia="Calibri" w:hAnsi="Times New Roman" w:cs="Times New Roman"/>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4"/>
          <w:szCs w:val="24"/>
          <w:lang w:val="tt-RU"/>
        </w:rPr>
      </w:pPr>
      <w:r w:rsidRPr="00CC0ADE">
        <w:rPr>
          <w:rFonts w:ascii="Times New Roman" w:eastAsia="Calibri" w:hAnsi="Times New Roman" w:cs="Times New Roman"/>
          <w:b/>
          <w:sz w:val="24"/>
          <w:szCs w:val="24"/>
          <w:lang w:val="tt-RU"/>
        </w:rPr>
        <w:t>7 нче сыйныфта татар әдәбиятының эчтәлеге.</w:t>
      </w:r>
    </w:p>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p>
    <w:tbl>
      <w:tblPr>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12191"/>
        <w:gridCol w:w="850"/>
      </w:tblGrid>
      <w:tr w:rsidR="00CC0ADE" w:rsidRPr="00CC0ADE" w:rsidTr="00C772F0">
        <w:tc>
          <w:tcPr>
            <w:tcW w:w="2835" w:type="dxa"/>
          </w:tcPr>
          <w:p w:rsidR="00CC0ADE" w:rsidRPr="00CC0ADE" w:rsidRDefault="00CC0ADE" w:rsidP="00CC0ADE">
            <w:pPr>
              <w:spacing w:after="0" w:line="240" w:lineRule="auto"/>
              <w:jc w:val="center"/>
              <w:rPr>
                <w:rFonts w:ascii="Times New Roman" w:eastAsia="Calibri" w:hAnsi="Times New Roman" w:cs="Times New Roman"/>
                <w:b/>
                <w:sz w:val="24"/>
                <w:szCs w:val="24"/>
                <w:lang w:val="tt-RU" w:eastAsia="ru-RU"/>
              </w:rPr>
            </w:pPr>
            <w:r w:rsidRPr="00CC0ADE">
              <w:rPr>
                <w:rFonts w:ascii="Times New Roman" w:eastAsia="Calibri" w:hAnsi="Times New Roman" w:cs="Times New Roman"/>
                <w:b/>
                <w:sz w:val="24"/>
                <w:szCs w:val="24"/>
                <w:lang w:eastAsia="ru-RU"/>
              </w:rPr>
              <w:t>Б</w:t>
            </w:r>
            <w:r w:rsidRPr="00CC0ADE">
              <w:rPr>
                <w:rFonts w:ascii="Times New Roman" w:eastAsia="Calibri" w:hAnsi="Times New Roman" w:cs="Times New Roman"/>
                <w:b/>
                <w:sz w:val="24"/>
                <w:szCs w:val="24"/>
                <w:lang w:val="tt-RU" w:eastAsia="ru-RU"/>
              </w:rPr>
              <w:t>ү</w:t>
            </w:r>
            <w:proofErr w:type="spellStart"/>
            <w:r w:rsidRPr="00CC0ADE">
              <w:rPr>
                <w:rFonts w:ascii="Times New Roman" w:eastAsia="Calibri" w:hAnsi="Times New Roman" w:cs="Times New Roman"/>
                <w:b/>
                <w:sz w:val="24"/>
                <w:szCs w:val="24"/>
                <w:lang w:eastAsia="ru-RU"/>
              </w:rPr>
              <w:t>лекне</w:t>
            </w:r>
            <w:proofErr w:type="spellEnd"/>
            <w:r w:rsidRPr="00CC0ADE">
              <w:rPr>
                <w:rFonts w:ascii="Times New Roman" w:eastAsia="Calibri" w:hAnsi="Times New Roman" w:cs="Times New Roman"/>
                <w:b/>
                <w:sz w:val="24"/>
                <w:szCs w:val="24"/>
                <w:lang w:val="tt-RU" w:eastAsia="ru-RU"/>
              </w:rPr>
              <w:t>ң исеме</w:t>
            </w:r>
          </w:p>
        </w:tc>
        <w:tc>
          <w:tcPr>
            <w:tcW w:w="12191" w:type="dxa"/>
          </w:tcPr>
          <w:p w:rsidR="00CC0ADE" w:rsidRPr="00CC0ADE" w:rsidRDefault="00CC0ADE" w:rsidP="00CC0ADE">
            <w:pPr>
              <w:spacing w:after="0" w:line="240" w:lineRule="auto"/>
              <w:jc w:val="center"/>
              <w:rPr>
                <w:rFonts w:ascii="Times New Roman" w:eastAsia="Calibri" w:hAnsi="Times New Roman" w:cs="Times New Roman"/>
                <w:b/>
                <w:sz w:val="24"/>
                <w:szCs w:val="24"/>
                <w:lang w:val="tt-RU" w:eastAsia="ru-RU"/>
              </w:rPr>
            </w:pPr>
            <w:r w:rsidRPr="00CC0ADE">
              <w:rPr>
                <w:rFonts w:ascii="Times New Roman" w:eastAsia="Calibri" w:hAnsi="Times New Roman" w:cs="Times New Roman"/>
                <w:b/>
                <w:sz w:val="24"/>
                <w:szCs w:val="24"/>
                <w:lang w:val="tt-RU" w:eastAsia="ru-RU"/>
              </w:rPr>
              <w:t>Кыскача эчтәлек</w:t>
            </w:r>
          </w:p>
        </w:tc>
        <w:tc>
          <w:tcPr>
            <w:tcW w:w="850" w:type="dxa"/>
          </w:tcPr>
          <w:p w:rsidR="00CC0ADE" w:rsidRPr="00CC0ADE" w:rsidRDefault="00CC0ADE" w:rsidP="00CC0ADE">
            <w:pPr>
              <w:spacing w:after="0" w:line="240" w:lineRule="auto"/>
              <w:jc w:val="center"/>
              <w:rPr>
                <w:rFonts w:ascii="Times New Roman" w:eastAsia="Calibri" w:hAnsi="Times New Roman" w:cs="Times New Roman"/>
                <w:b/>
                <w:sz w:val="24"/>
                <w:szCs w:val="24"/>
                <w:lang w:val="tt-RU" w:eastAsia="ru-RU"/>
              </w:rPr>
            </w:pPr>
            <w:r w:rsidRPr="00CC0ADE">
              <w:rPr>
                <w:rFonts w:ascii="Times New Roman" w:eastAsia="Calibri" w:hAnsi="Times New Roman" w:cs="Times New Roman"/>
                <w:b/>
                <w:sz w:val="24"/>
                <w:szCs w:val="24"/>
                <w:lang w:val="tt-RU" w:eastAsia="ru-RU"/>
              </w:rPr>
              <w:t>Сәг.</w:t>
            </w:r>
          </w:p>
        </w:tc>
      </w:tr>
      <w:tr w:rsidR="00CC0ADE" w:rsidRPr="00CC0ADE" w:rsidTr="00C772F0">
        <w:tc>
          <w:tcPr>
            <w:tcW w:w="2835" w:type="dxa"/>
          </w:tcPr>
          <w:p w:rsidR="00CC0ADE" w:rsidRPr="00CC0ADE" w:rsidRDefault="00CC0ADE" w:rsidP="00CC0ADE">
            <w:pPr>
              <w:spacing w:after="0" w:line="240" w:lineRule="auto"/>
              <w:rPr>
                <w:rFonts w:ascii="Times New Roman" w:eastAsia="Calibri" w:hAnsi="Times New Roman" w:cs="Times New Roman"/>
                <w:b/>
                <w:sz w:val="24"/>
                <w:szCs w:val="24"/>
                <w:lang w:val="tt-RU" w:eastAsia="ru-RU"/>
              </w:rPr>
            </w:pPr>
            <w:r w:rsidRPr="00CC0ADE">
              <w:rPr>
                <w:rFonts w:ascii="Times New Roman" w:eastAsia="Times New Roman" w:hAnsi="Times New Roman" w:cs="Times New Roman"/>
                <w:b/>
                <w:sz w:val="24"/>
                <w:szCs w:val="24"/>
                <w:lang w:val="tt-RU" w:eastAsia="ru-RU"/>
              </w:rPr>
              <w:t>Сәнгать төре буларак әдәбият</w:t>
            </w:r>
          </w:p>
        </w:tc>
        <w:tc>
          <w:tcPr>
            <w:tcW w:w="12191"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Әдәбиятның башка сәнгать төрләре арасында урыны. Сүз сәнгатендә  тормыш моделен төзү үзенчәлекләре. Тормышны һәм кешенең бай рухи дөньясын танып–белү чарасы буларак әдәбият. Аның әхлакый һәм эстетик яктан кешегә йогынтысы.Халык авыз иҗаты.Дастан жанрына хас сыйфатлар, аның төркемчәләре. Тарихи дастан буларак «Идегәй» дастаны (өзекләр).</w:t>
            </w:r>
          </w:p>
        </w:tc>
        <w:tc>
          <w:tcPr>
            <w:tcW w:w="850" w:type="dxa"/>
          </w:tcPr>
          <w:p w:rsidR="00CC0ADE" w:rsidRPr="00CC0ADE" w:rsidRDefault="00CC0ADE" w:rsidP="00CC0ADE">
            <w:pPr>
              <w:spacing w:after="0" w:line="240" w:lineRule="auto"/>
              <w:rPr>
                <w:rFonts w:ascii="Times New Roman" w:eastAsia="Calibri" w:hAnsi="Times New Roman" w:cs="Times New Roman"/>
                <w:b/>
                <w:sz w:val="24"/>
                <w:szCs w:val="24"/>
                <w:lang w:val="tt-RU" w:eastAsia="ru-RU"/>
              </w:rPr>
            </w:pPr>
            <w:r w:rsidRPr="00CC0ADE">
              <w:rPr>
                <w:rFonts w:ascii="Times New Roman" w:eastAsia="Calibri" w:hAnsi="Times New Roman" w:cs="Times New Roman"/>
                <w:b/>
                <w:sz w:val="24"/>
                <w:szCs w:val="24"/>
                <w:lang w:val="tt-RU" w:eastAsia="ru-RU"/>
              </w:rPr>
              <w:t>4 с.</w:t>
            </w:r>
          </w:p>
        </w:tc>
      </w:tr>
      <w:tr w:rsidR="00CC0ADE" w:rsidRPr="00CC0ADE" w:rsidTr="00C772F0">
        <w:tc>
          <w:tcPr>
            <w:tcW w:w="2835" w:type="dxa"/>
          </w:tcPr>
          <w:p w:rsidR="00CC0ADE" w:rsidRPr="00CC0ADE" w:rsidRDefault="00CC0ADE" w:rsidP="00CC0ADE">
            <w:pPr>
              <w:spacing w:after="0" w:line="240" w:lineRule="auto"/>
              <w:rPr>
                <w:rFonts w:ascii="Times New Roman" w:eastAsia="Calibri" w:hAnsi="Times New Roman" w:cs="Times New Roman"/>
                <w:b/>
                <w:sz w:val="24"/>
                <w:szCs w:val="24"/>
                <w:lang w:val="tt-RU" w:eastAsia="ru-RU"/>
              </w:rPr>
            </w:pPr>
            <w:r w:rsidRPr="00CC0ADE">
              <w:rPr>
                <w:rFonts w:ascii="Times New Roman" w:eastAsia="Times New Roman" w:hAnsi="Times New Roman" w:cs="Times New Roman"/>
                <w:b/>
                <w:sz w:val="24"/>
                <w:szCs w:val="24"/>
                <w:lang w:val="tt-RU" w:eastAsia="ru-RU"/>
              </w:rPr>
              <w:t>ХХ гасыр башында сүз сәнгате</w:t>
            </w:r>
          </w:p>
        </w:tc>
        <w:tc>
          <w:tcPr>
            <w:tcW w:w="12191" w:type="dxa"/>
          </w:tcPr>
          <w:p w:rsidR="00CC0ADE" w:rsidRPr="00CC0ADE" w:rsidRDefault="00CC0ADE" w:rsidP="00CC0ADE">
            <w:pPr>
              <w:spacing w:after="0" w:line="240" w:lineRule="auto"/>
              <w:jc w:val="both"/>
              <w:rPr>
                <w:rFonts w:ascii="Times New Roman" w:eastAsia="Times New Roman" w:hAnsi="Times New Roman" w:cs="Times New Roman"/>
                <w:color w:val="00B050"/>
                <w:sz w:val="24"/>
                <w:szCs w:val="24"/>
                <w:lang w:val="tt-RU" w:eastAsia="ru-RU"/>
              </w:rPr>
            </w:pPr>
            <w:r w:rsidRPr="00CC0ADE">
              <w:rPr>
                <w:rFonts w:ascii="Times New Roman" w:eastAsia="Times New Roman" w:hAnsi="Times New Roman" w:cs="Times New Roman"/>
                <w:b/>
                <w:sz w:val="24"/>
                <w:szCs w:val="24"/>
                <w:lang w:val="tt-RU" w:eastAsia="ru-RU"/>
              </w:rPr>
              <w:t>ХХ гасыр башы</w:t>
            </w:r>
            <w:r w:rsidRPr="00CC0ADE">
              <w:rPr>
                <w:rFonts w:ascii="Times New Roman" w:eastAsia="Times New Roman" w:hAnsi="Times New Roman" w:cs="Times New Roman"/>
                <w:sz w:val="24"/>
                <w:szCs w:val="24"/>
                <w:lang w:val="tt-RU" w:eastAsia="ru-RU"/>
              </w:rPr>
              <w:t>нда сүз сәнгатенең шәрык һәм рус-Европа әдәби-фәлсәфи, мәдәни казанышларын үзләштерүе. Милләт проблемасының үзәккә куелуы, язучыларның әхлакый, фәлсәфи һәм әдәби–эстетик эзләнүләре, тәҗрибәләр. Яңа тип геройлар мәйданга чыгу</w:t>
            </w:r>
            <w:r w:rsidRPr="00CC0ADE">
              <w:rPr>
                <w:rFonts w:ascii="Times New Roman" w:eastAsia="Times New Roman" w:hAnsi="Times New Roman" w:cs="Times New Roman"/>
                <w:color w:val="00B050"/>
                <w:sz w:val="24"/>
                <w:szCs w:val="24"/>
                <w:lang w:val="tt-RU" w:eastAsia="ru-RU"/>
              </w:rPr>
              <w:t>.</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Г.Тукайтормыш юлы һәм иҗатына кыскача күзәтү.</w:t>
            </w:r>
            <w:r w:rsidRPr="00CC0ADE">
              <w:rPr>
                <w:rFonts w:ascii="Times New Roman" w:eastAsia="Times New Roman" w:hAnsi="Times New Roman" w:cs="Times New Roman"/>
                <w:sz w:val="24"/>
                <w:szCs w:val="24"/>
                <w:lang w:val="tt-RU" w:eastAsia="ru-RU"/>
              </w:rPr>
              <w:t>«Милләтә», “Милли моңнар”, “Өзелгән өмид”, “Шагыйрь”, “Театр” шигырьләре. Гражданлык лирикасы,  автор позициясе төшенчәләре</w:t>
            </w:r>
          </w:p>
          <w:p w:rsidR="00CC0ADE" w:rsidRPr="00CC0ADE" w:rsidRDefault="00CC0ADE" w:rsidP="00CC0ADE">
            <w:pPr>
              <w:spacing w:after="0" w:line="240" w:lineRule="auto"/>
              <w:jc w:val="both"/>
              <w:rPr>
                <w:rFonts w:ascii="Times New Roman" w:eastAsia="Times New Roman" w:hAnsi="Times New Roman" w:cs="Times New Roman"/>
                <w:b/>
                <w:sz w:val="24"/>
                <w:szCs w:val="24"/>
                <w:lang w:val="tt-RU" w:eastAsia="ru-RU"/>
              </w:rPr>
            </w:pPr>
            <w:r w:rsidRPr="00CC0ADE">
              <w:rPr>
                <w:rFonts w:ascii="Times New Roman" w:eastAsia="Times New Roman" w:hAnsi="Times New Roman" w:cs="Times New Roman"/>
                <w:b/>
                <w:sz w:val="24"/>
                <w:szCs w:val="24"/>
                <w:lang w:val="tt-RU" w:eastAsia="ru-RU"/>
              </w:rPr>
              <w:t>Н.Думавиныңтормыш юлы һәм иҗатына кыскача күзәтү..</w:t>
            </w:r>
            <w:r w:rsidRPr="00CC0ADE">
              <w:rPr>
                <w:rFonts w:ascii="Times New Roman" w:eastAsia="Times New Roman" w:hAnsi="Times New Roman" w:cs="Times New Roman"/>
                <w:sz w:val="24"/>
                <w:szCs w:val="24"/>
                <w:lang w:val="tt-RU" w:eastAsia="ru-RU"/>
              </w:rPr>
              <w:t xml:space="preserve">«Яшь ана» хикәясе.Әсәрдә хикәя жанры үзенчәлекләренең чагылышы.Әдәби әсәрдәге образлылык. Кеше образлары: төп герой, ярдәмче герой, катнашучы геройлар, җыелма образлар.  </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Ш.Камалның тормыш юлы һәм иҗатына кыскача күзәтү.</w:t>
            </w:r>
            <w:r w:rsidRPr="00CC0ADE">
              <w:rPr>
                <w:rFonts w:ascii="Times New Roman" w:eastAsia="Times New Roman" w:hAnsi="Times New Roman" w:cs="Times New Roman"/>
                <w:sz w:val="24"/>
                <w:szCs w:val="24"/>
                <w:lang w:val="tt-RU" w:eastAsia="ru-RU"/>
              </w:rPr>
              <w:t>«Акчарлаклар» повесте (өзекләр). Әсәрдә жанр үзенчәлекләренең чагылышы. Әдәби әсәрдәге образлылык. Образ, символ, деталь, аллегория. Табигать образы, әйбер образы. Пейзаж, портрет. Психологизм.Әдәби әсәрдә урын һәм вакыт образы(хронотоп</w:t>
            </w:r>
          </w:p>
        </w:tc>
        <w:tc>
          <w:tcPr>
            <w:tcW w:w="850" w:type="dxa"/>
          </w:tcPr>
          <w:p w:rsidR="00CC0ADE" w:rsidRPr="00CC0ADE" w:rsidRDefault="00CC0ADE" w:rsidP="00CC0ADE">
            <w:pPr>
              <w:spacing w:after="0" w:line="240" w:lineRule="auto"/>
              <w:jc w:val="center"/>
              <w:rPr>
                <w:rFonts w:ascii="Times New Roman" w:eastAsia="Calibri" w:hAnsi="Times New Roman" w:cs="Times New Roman"/>
                <w:b/>
                <w:sz w:val="24"/>
                <w:szCs w:val="24"/>
                <w:lang w:val="tt-RU" w:eastAsia="ru-RU"/>
              </w:rPr>
            </w:pPr>
            <w:r w:rsidRPr="00CC0ADE">
              <w:rPr>
                <w:rFonts w:ascii="Times New Roman" w:eastAsia="Calibri" w:hAnsi="Times New Roman" w:cs="Times New Roman"/>
                <w:b/>
                <w:sz w:val="24"/>
                <w:szCs w:val="24"/>
                <w:lang w:val="tt-RU" w:eastAsia="ru-RU"/>
              </w:rPr>
              <w:t>10с.</w:t>
            </w:r>
          </w:p>
        </w:tc>
      </w:tr>
      <w:tr w:rsidR="00CC0ADE" w:rsidRPr="00CC0ADE" w:rsidTr="00C772F0">
        <w:tc>
          <w:tcPr>
            <w:tcW w:w="2835" w:type="dxa"/>
          </w:tcPr>
          <w:p w:rsidR="00CC0ADE" w:rsidRPr="00CC0ADE" w:rsidRDefault="00CC0ADE" w:rsidP="00CC0ADE">
            <w:pPr>
              <w:spacing w:after="0" w:line="240" w:lineRule="auto"/>
              <w:rPr>
                <w:rFonts w:ascii="Times New Roman" w:eastAsia="Times New Roman" w:hAnsi="Times New Roman" w:cs="Times New Roman"/>
                <w:b/>
                <w:sz w:val="24"/>
                <w:szCs w:val="24"/>
                <w:lang w:val="tt-RU" w:eastAsia="ru-RU"/>
              </w:rPr>
            </w:pPr>
            <w:r w:rsidRPr="00CC0ADE">
              <w:rPr>
                <w:rFonts w:ascii="Times New Roman" w:eastAsia="Times New Roman" w:hAnsi="Times New Roman" w:cs="Times New Roman"/>
                <w:b/>
                <w:sz w:val="24"/>
                <w:szCs w:val="24"/>
                <w:lang w:val="tt-RU" w:eastAsia="ru-RU"/>
              </w:rPr>
              <w:t>1920-1930 еллар әдәбияты.</w:t>
            </w:r>
          </w:p>
        </w:tc>
        <w:tc>
          <w:tcPr>
            <w:tcW w:w="12191"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 xml:space="preserve">Әдәби барышка тәэсир иткән тарихи сәбәпләр. Аларның әдәбиятны каршылыклы үсешкә китерүе. </w:t>
            </w:r>
            <w:r w:rsidRPr="00CC0ADE">
              <w:rPr>
                <w:rFonts w:ascii="Times New Roman" w:eastAsia="Times New Roman" w:hAnsi="Times New Roman" w:cs="Times New Roman"/>
                <w:sz w:val="24"/>
                <w:szCs w:val="24"/>
                <w:lang w:val="tt-RU" w:eastAsia="ru-RU"/>
              </w:rPr>
              <w:t>Әдәби әсәрләр төрлелек</w:t>
            </w:r>
            <w:r w:rsidRPr="00CC0ADE">
              <w:rPr>
                <w:rFonts w:ascii="Times New Roman" w:eastAsia="Times New Roman" w:hAnsi="Times New Roman" w:cs="Times New Roman"/>
                <w:b/>
                <w:color w:val="00B050"/>
                <w:sz w:val="24"/>
                <w:szCs w:val="24"/>
                <w:lang w:val="tt-RU" w:eastAsia="ru-RU"/>
              </w:rPr>
              <w:t xml:space="preserve">: </w:t>
            </w:r>
            <w:r w:rsidRPr="00CC0ADE">
              <w:rPr>
                <w:rFonts w:ascii="Times New Roman" w:eastAsia="Times New Roman" w:hAnsi="Times New Roman" w:cs="Times New Roman"/>
                <w:sz w:val="24"/>
                <w:szCs w:val="24"/>
                <w:lang w:val="tt-RU" w:eastAsia="ru-RU"/>
              </w:rPr>
              <w:t>милли традицияләрне дәвам иттерүче һәм яңа идеология кысаларында иҗат ителгән әсәрләр.</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Һ.Такташның тормыш юлы һәм иҗатына кыскача күзәтү.</w:t>
            </w:r>
            <w:r w:rsidRPr="00CC0ADE">
              <w:rPr>
                <w:rFonts w:ascii="Times New Roman" w:eastAsia="Times New Roman" w:hAnsi="Times New Roman" w:cs="Times New Roman"/>
                <w:sz w:val="24"/>
                <w:szCs w:val="24"/>
                <w:lang w:val="tt-RU" w:eastAsia="ru-RU"/>
              </w:rPr>
              <w:t xml:space="preserve"> “Мокамай” поэмасы. Лиро-эпик жанр -  поэма. Лирик һәм эпик төр сыйфатларының поэма жанрында чагылышы. Персонаж, характер. Композиция: тышкы һәм эчке корылыш. Әсәрдә сурәтләнгән дөнья. Әдәби әсәрдә урын һәм вакыт.Текст: эпиграф, багышлау. </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Г.Исхакыйныңтормыш юлы һәм иҗатына кыскача күзәтү.</w:t>
            </w:r>
            <w:r w:rsidRPr="00CC0ADE">
              <w:rPr>
                <w:rFonts w:ascii="Times New Roman" w:eastAsia="Times New Roman" w:hAnsi="Times New Roman" w:cs="Times New Roman"/>
                <w:sz w:val="24"/>
                <w:szCs w:val="24"/>
                <w:lang w:val="tt-RU" w:eastAsia="ru-RU"/>
              </w:rPr>
              <w:t xml:space="preserve">«Җан Баевич» комедиясе. Драма төренең комедия  жанры турында белгәннәрне тулыландыру. Әдәби алымнар: кабатлау, янәшәлек, каршы кую, үткәнгә әйләнеп кайту (ретроспекция). </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Г.Ибраһимовның тормыш юлы һәм иҗатына кыскача күзәтү</w:t>
            </w:r>
            <w:r w:rsidRPr="00CC0ADE">
              <w:rPr>
                <w:rFonts w:ascii="Times New Roman" w:eastAsia="Times New Roman" w:hAnsi="Times New Roman" w:cs="Times New Roman"/>
                <w:sz w:val="24"/>
                <w:szCs w:val="24"/>
                <w:lang w:val="tt-RU" w:eastAsia="ru-RU"/>
              </w:rPr>
              <w:t>“Кызыл чәчәкләр” повесте.Эпик жанрлар турындагы белемнәрне киңәйтү. Әдәби әсәрдәге образлылык. Образ, символ, деталь, аллегория. Эчтәлек: вакыйга, күренеш, яшерен эчтәлек, контекст. Тема, проблема, идея, пафос. Идеал.  Чәчмә сөйләм үзенчәлекләре</w:t>
            </w:r>
            <w:r w:rsidRPr="00CC0ADE">
              <w:rPr>
                <w:rFonts w:ascii="Times New Roman" w:eastAsia="Times New Roman" w:hAnsi="Times New Roman" w:cs="Times New Roman"/>
                <w:b/>
                <w:sz w:val="24"/>
                <w:szCs w:val="24"/>
                <w:lang w:val="tt-RU" w:eastAsia="ru-RU"/>
              </w:rPr>
              <w:t>.</w:t>
            </w:r>
          </w:p>
        </w:tc>
        <w:tc>
          <w:tcPr>
            <w:tcW w:w="850" w:type="dxa"/>
          </w:tcPr>
          <w:p w:rsidR="00CC0ADE" w:rsidRPr="00CC0ADE" w:rsidRDefault="00CC0ADE" w:rsidP="00CC0ADE">
            <w:pPr>
              <w:spacing w:after="0" w:line="240" w:lineRule="auto"/>
              <w:jc w:val="center"/>
              <w:rPr>
                <w:rFonts w:ascii="Times New Roman" w:eastAsia="Calibri" w:hAnsi="Times New Roman" w:cs="Times New Roman"/>
                <w:b/>
                <w:sz w:val="24"/>
                <w:szCs w:val="24"/>
                <w:lang w:val="tt-RU" w:eastAsia="ru-RU"/>
              </w:rPr>
            </w:pPr>
            <w:r w:rsidRPr="00CC0ADE">
              <w:rPr>
                <w:rFonts w:ascii="Times New Roman" w:eastAsia="Calibri" w:hAnsi="Times New Roman" w:cs="Times New Roman"/>
                <w:b/>
                <w:sz w:val="24"/>
                <w:szCs w:val="24"/>
                <w:lang w:val="tt-RU" w:eastAsia="ru-RU"/>
              </w:rPr>
              <w:t>12с.</w:t>
            </w:r>
          </w:p>
        </w:tc>
      </w:tr>
      <w:tr w:rsidR="00CC0ADE" w:rsidRPr="00CC0ADE" w:rsidTr="00C772F0">
        <w:tc>
          <w:tcPr>
            <w:tcW w:w="2835" w:type="dxa"/>
          </w:tcPr>
          <w:p w:rsidR="00CC0ADE" w:rsidRPr="00CC0ADE" w:rsidRDefault="00CC0ADE" w:rsidP="00CC0ADE">
            <w:pPr>
              <w:spacing w:after="0" w:line="240" w:lineRule="auto"/>
              <w:rPr>
                <w:rFonts w:ascii="Times New Roman" w:eastAsia="Calibri" w:hAnsi="Times New Roman" w:cs="Times New Roman"/>
                <w:b/>
                <w:sz w:val="24"/>
                <w:szCs w:val="24"/>
                <w:lang w:val="tt-RU" w:eastAsia="ru-RU"/>
              </w:rPr>
            </w:pPr>
            <w:r w:rsidRPr="00CC0ADE">
              <w:rPr>
                <w:rFonts w:ascii="Times New Roman" w:eastAsia="Times New Roman" w:hAnsi="Times New Roman" w:cs="Times New Roman"/>
                <w:b/>
                <w:sz w:val="24"/>
                <w:szCs w:val="24"/>
                <w:lang w:val="tt-RU" w:eastAsia="ru-RU"/>
              </w:rPr>
              <w:t>ХХ гасырның икенче яртысында татар әдәбияты</w:t>
            </w:r>
          </w:p>
        </w:tc>
        <w:tc>
          <w:tcPr>
            <w:tcW w:w="12191"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ХХ гасырның икенче яртысында татар әдәбиятының милли нигезләргә кайтуы, аның тарихи сәбәпләре.Әдәбиятның яңалыкка омтылышы: яңа иҗади агымнарга, жанр формаларына, темаларга мөрәҗәгать итү, әдәби герой мәсьәләсендә эзләнүләр.</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С.Хәкимнең тормыш юлы һәм иҗатына кыскача күзәтү.</w:t>
            </w:r>
            <w:r w:rsidRPr="00CC0ADE">
              <w:rPr>
                <w:rFonts w:ascii="Times New Roman" w:eastAsia="Times New Roman" w:hAnsi="Times New Roman" w:cs="Times New Roman"/>
                <w:sz w:val="24"/>
                <w:szCs w:val="24"/>
                <w:lang w:val="tt-RU" w:eastAsia="ru-RU"/>
              </w:rPr>
              <w:t xml:space="preserve">«Әнкәй», «Бу кырлар, бу үзәннәрдә...» шигырьләре. Лирик жанр - күңел лирикасы. Тел–стиль чаралары (лексик, стилистик, фонетик чаралар һәм троплар). Тезмә сөйләм үзенчәлекләре. </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 xml:space="preserve">Ә.Еникинеңтормыш юлы һәм иҗатына кыскача күзәтү. </w:t>
            </w:r>
            <w:r w:rsidRPr="00CC0ADE">
              <w:rPr>
                <w:rFonts w:ascii="Times New Roman" w:eastAsia="Times New Roman" w:hAnsi="Times New Roman" w:cs="Times New Roman"/>
                <w:sz w:val="24"/>
                <w:szCs w:val="24"/>
                <w:lang w:val="tt-RU" w:eastAsia="ru-RU"/>
              </w:rPr>
              <w:t>«Әйтелмәгән васыять» хикәясе.Әдәби әсәрдәге образлылык. Образ, символ, деталь, аллегория. Кеше образлары: төп герой, ярдәмче геройлар, җыелма образлар. Персонаж, характер, тип. Хикәяләүче,  автор образы, автор позициясе.</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 xml:space="preserve">Ш.Хөсәеновныңтормыш юлы һәм иҗатына кыскача күзәтү. </w:t>
            </w:r>
            <w:r w:rsidRPr="00CC0ADE">
              <w:rPr>
                <w:rFonts w:ascii="Times New Roman" w:eastAsia="Times New Roman" w:hAnsi="Times New Roman" w:cs="Times New Roman"/>
                <w:sz w:val="24"/>
                <w:szCs w:val="24"/>
                <w:lang w:val="tt-RU" w:eastAsia="ru-RU"/>
              </w:rPr>
              <w:t>«Әни килде» драмасы. Драма төренең драма жанрына хас үзенчәлекләр. Тема, проблема, идея, пафос. Идеал. Әдәби иҗат. Сәнгати алымнар һәм стиль. Әдәби алымнар: кабатлау, янәшәлек, каршы кую, үткәнгә әйләнеп кайту (ретроспекция).</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 xml:space="preserve">Г. Сабитовныңтормыш юлы һәм иҗатына кыскача күзәтү. </w:t>
            </w:r>
            <w:r w:rsidRPr="00CC0ADE">
              <w:rPr>
                <w:rFonts w:ascii="Times New Roman" w:eastAsia="Times New Roman" w:hAnsi="Times New Roman" w:cs="Times New Roman"/>
                <w:sz w:val="24"/>
                <w:szCs w:val="24"/>
                <w:lang w:val="tt-RU" w:eastAsia="ru-RU"/>
              </w:rPr>
              <w:t xml:space="preserve">«Тәүге соклану», “Ярсулы яз” хикәяләре. Композиция: әсәр кору алымнары. Тема, проблема, идея, пафос. Идеал. Әсәрдә сурәтләнгән дөнья. </w:t>
            </w:r>
          </w:p>
          <w:p w:rsidR="00CC0ADE" w:rsidRPr="00CC0ADE" w:rsidRDefault="00CC0ADE" w:rsidP="00CC0ADE">
            <w:pPr>
              <w:spacing w:after="0" w:line="240" w:lineRule="auto"/>
              <w:jc w:val="both"/>
              <w:rPr>
                <w:rFonts w:ascii="Times New Roman" w:eastAsia="Times New Roman" w:hAnsi="Times New Roman" w:cs="Times New Roman"/>
                <w:b/>
                <w:sz w:val="24"/>
                <w:szCs w:val="24"/>
                <w:lang w:val="tt-RU" w:eastAsia="ru-RU"/>
              </w:rPr>
            </w:pPr>
            <w:r w:rsidRPr="00CC0ADE">
              <w:rPr>
                <w:rFonts w:ascii="Times New Roman" w:eastAsia="Times New Roman" w:hAnsi="Times New Roman" w:cs="Times New Roman"/>
                <w:b/>
                <w:sz w:val="24"/>
                <w:szCs w:val="24"/>
                <w:lang w:val="tt-RU" w:eastAsia="ru-RU"/>
              </w:rPr>
              <w:t xml:space="preserve">М.Мәһдиевнеңтормыш юлы һәм иҗатына кыскача күзәтү.  </w:t>
            </w:r>
            <w:r w:rsidRPr="00CC0ADE">
              <w:rPr>
                <w:rFonts w:ascii="Times New Roman" w:eastAsia="Times New Roman" w:hAnsi="Times New Roman" w:cs="Times New Roman"/>
                <w:sz w:val="24"/>
                <w:szCs w:val="24"/>
                <w:lang w:val="tt-RU" w:eastAsia="ru-RU"/>
              </w:rPr>
              <w:t>«Без кырык беренче ел балалары» повесте. Хикәяләүче,  автор образы, автор позициясе. Әсәрнең геройлары. Сәнгати алымнар һәм стиль. Әдәби алымнар: кабатлау, янәшәлек, каршы кую, үткәнгә әйләнеп кайту (ретроспекция).</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М.Галиевның тормыш юлына кыскача күзәтү. “Уйна әле” хикәясе.</w:t>
            </w:r>
            <w:r w:rsidRPr="00CC0ADE">
              <w:rPr>
                <w:rFonts w:ascii="Times New Roman" w:eastAsia="Times New Roman" w:hAnsi="Times New Roman" w:cs="Times New Roman"/>
                <w:sz w:val="24"/>
                <w:szCs w:val="24"/>
                <w:lang w:val="tt-RU" w:eastAsia="ru-RU"/>
              </w:rPr>
              <w:t xml:space="preserve"> Эпик жанрлар турындагы белемнәрне киңәйтү. Әдәби әсәрдәге образлылык. Тема, проблема, идея. Чәчмә сөйләм үзенчәлекләре</w:t>
            </w:r>
            <w:r w:rsidRPr="00CC0ADE">
              <w:rPr>
                <w:rFonts w:ascii="Times New Roman" w:eastAsia="Times New Roman" w:hAnsi="Times New Roman" w:cs="Times New Roman"/>
                <w:b/>
                <w:sz w:val="24"/>
                <w:szCs w:val="24"/>
                <w:lang w:val="tt-RU" w:eastAsia="ru-RU"/>
              </w:rPr>
              <w:t xml:space="preserve">. </w:t>
            </w:r>
          </w:p>
          <w:p w:rsidR="00CC0ADE" w:rsidRPr="00CC0ADE" w:rsidRDefault="00CC0ADE" w:rsidP="00CC0ADE">
            <w:pPr>
              <w:spacing w:after="0" w:line="240" w:lineRule="auto"/>
              <w:jc w:val="both"/>
              <w:rPr>
                <w:rFonts w:ascii="Times New Roman" w:eastAsia="Times New Roman" w:hAnsi="Times New Roman" w:cs="Times New Roman"/>
                <w:b/>
                <w:sz w:val="24"/>
                <w:szCs w:val="24"/>
                <w:lang w:val="tt-RU" w:eastAsia="ru-RU"/>
              </w:rPr>
            </w:pPr>
            <w:r w:rsidRPr="00CC0ADE">
              <w:rPr>
                <w:rFonts w:ascii="Times New Roman" w:eastAsia="Times New Roman" w:hAnsi="Times New Roman" w:cs="Times New Roman"/>
                <w:b/>
                <w:sz w:val="24"/>
                <w:szCs w:val="24"/>
                <w:lang w:val="tt-RU" w:eastAsia="ru-RU"/>
              </w:rPr>
              <w:t xml:space="preserve">Г.Гыйльмановныңтормыш юлы һәм иҗатына кыскача күзәтү.  </w:t>
            </w:r>
            <w:r w:rsidRPr="00CC0ADE">
              <w:rPr>
                <w:rFonts w:ascii="Times New Roman" w:eastAsia="Times New Roman" w:hAnsi="Times New Roman" w:cs="Times New Roman"/>
                <w:sz w:val="24"/>
                <w:szCs w:val="24"/>
                <w:lang w:val="tt-RU" w:eastAsia="ru-RU"/>
              </w:rPr>
              <w:t xml:space="preserve">«Язмышның туган көне» хикәясе. Эчтәлек: вакыйга, күренеш, яшерен эчтәлек, контекст. Конфликт, сюжет, сюжет элементлары. </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 xml:space="preserve">З.Хәкимнең тормыш юлы һәм иҗатына кыскача күзәтү. </w:t>
            </w:r>
            <w:r w:rsidRPr="00CC0ADE">
              <w:rPr>
                <w:rFonts w:ascii="Times New Roman" w:eastAsia="Times New Roman" w:hAnsi="Times New Roman" w:cs="Times New Roman"/>
                <w:sz w:val="24"/>
                <w:szCs w:val="24"/>
                <w:lang w:val="tt-RU" w:eastAsia="ru-RU"/>
              </w:rPr>
              <w:t xml:space="preserve">«Сәер кыз» драмасы. Драма төренең драма жанрына хас үзенчәлекләре. Тема, проблема, идея. Идеал. Сәнгати алымнар һәм стиль. </w:t>
            </w:r>
          </w:p>
          <w:p w:rsidR="00CC0ADE" w:rsidRPr="00CC0ADE" w:rsidRDefault="00CC0ADE" w:rsidP="00CC0ADE">
            <w:pPr>
              <w:spacing w:after="0" w:line="240" w:lineRule="auto"/>
              <w:jc w:val="both"/>
              <w:rPr>
                <w:rFonts w:ascii="Times New Roman" w:eastAsia="Times New Roman" w:hAnsi="Times New Roman" w:cs="Times New Roman"/>
                <w:b/>
                <w:sz w:val="24"/>
                <w:szCs w:val="24"/>
                <w:lang w:val="tt-RU" w:eastAsia="ru-RU"/>
              </w:rPr>
            </w:pPr>
            <w:r w:rsidRPr="00CC0ADE">
              <w:rPr>
                <w:rFonts w:ascii="Times New Roman" w:eastAsia="Times New Roman" w:hAnsi="Times New Roman" w:cs="Times New Roman"/>
                <w:b/>
                <w:sz w:val="24"/>
                <w:szCs w:val="24"/>
                <w:lang w:val="tt-RU" w:eastAsia="ru-RU"/>
              </w:rPr>
              <w:t xml:space="preserve">Р.Харисның тормыш юлына кыскача күзәтү. «Сабантуй» поэмасы. </w:t>
            </w:r>
            <w:r w:rsidRPr="00CC0ADE">
              <w:rPr>
                <w:rFonts w:ascii="Times New Roman" w:eastAsia="Times New Roman" w:hAnsi="Times New Roman" w:cs="Times New Roman"/>
                <w:sz w:val="24"/>
                <w:szCs w:val="24"/>
                <w:lang w:val="tt-RU" w:eastAsia="ru-RU"/>
              </w:rPr>
              <w:t xml:space="preserve">Лиро-эпик жанр -  поэма. Лирик һәм эпик төр сыйфатларының поэма жанрында чагылышы. Персонаж, характер. Композиция: тышкы һәм эчке корылыш. Милли бәйрәмнәр, гореф-гадәтләр. </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 xml:space="preserve">Р. Фәйзуллинның тормыш юлына кыскача күзәтү. </w:t>
            </w:r>
            <w:r w:rsidRPr="00CC0ADE">
              <w:rPr>
                <w:rFonts w:ascii="Times New Roman" w:eastAsia="Times New Roman" w:hAnsi="Times New Roman" w:cs="Times New Roman"/>
                <w:sz w:val="24"/>
                <w:szCs w:val="24"/>
                <w:lang w:val="tt-RU" w:eastAsia="ru-RU"/>
              </w:rPr>
              <w:t>“Биеклек”, “Туган тел турында бер шигырь” әсәрләре, лирик жанрларны тану күнекмәсен үстерү, лирик герой сыйфатларын билгеләү.</w:t>
            </w:r>
          </w:p>
        </w:tc>
        <w:tc>
          <w:tcPr>
            <w:tcW w:w="850" w:type="dxa"/>
          </w:tcPr>
          <w:p w:rsidR="00CC0ADE" w:rsidRPr="00CC0ADE" w:rsidRDefault="00CC0ADE" w:rsidP="00CC0ADE">
            <w:pPr>
              <w:spacing w:after="0" w:line="240" w:lineRule="auto"/>
              <w:jc w:val="center"/>
              <w:rPr>
                <w:rFonts w:ascii="Times New Roman" w:eastAsia="Calibri" w:hAnsi="Times New Roman" w:cs="Times New Roman"/>
                <w:b/>
                <w:sz w:val="24"/>
                <w:szCs w:val="24"/>
                <w:lang w:val="tt-RU" w:eastAsia="ru-RU"/>
              </w:rPr>
            </w:pPr>
            <w:r w:rsidRPr="00CC0ADE">
              <w:rPr>
                <w:rFonts w:ascii="Times New Roman" w:eastAsia="Calibri" w:hAnsi="Times New Roman" w:cs="Times New Roman"/>
                <w:b/>
                <w:sz w:val="24"/>
                <w:szCs w:val="24"/>
                <w:lang w:val="tt-RU" w:eastAsia="ru-RU"/>
              </w:rPr>
              <w:t>32с.</w:t>
            </w:r>
          </w:p>
        </w:tc>
      </w:tr>
      <w:tr w:rsidR="00CC0ADE" w:rsidRPr="00CC0ADE" w:rsidTr="00C772F0">
        <w:trPr>
          <w:trHeight w:val="360"/>
        </w:trPr>
        <w:tc>
          <w:tcPr>
            <w:tcW w:w="2835" w:type="dxa"/>
          </w:tcPr>
          <w:p w:rsidR="00CC0ADE" w:rsidRPr="00CC0ADE" w:rsidRDefault="00CC0ADE" w:rsidP="00CC0ADE">
            <w:pPr>
              <w:spacing w:after="0" w:line="240" w:lineRule="auto"/>
              <w:rPr>
                <w:rFonts w:ascii="Times New Roman" w:eastAsia="Calibri" w:hAnsi="Times New Roman" w:cs="Times New Roman"/>
                <w:b/>
                <w:sz w:val="24"/>
                <w:szCs w:val="24"/>
                <w:lang w:val="tt-RU" w:eastAsia="ru-RU"/>
              </w:rPr>
            </w:pPr>
          </w:p>
        </w:tc>
        <w:tc>
          <w:tcPr>
            <w:tcW w:w="12191" w:type="dxa"/>
          </w:tcPr>
          <w:p w:rsidR="00CC0ADE" w:rsidRPr="00CC0ADE" w:rsidRDefault="00CC0ADE" w:rsidP="00CC0ADE">
            <w:pPr>
              <w:spacing w:after="0" w:line="240" w:lineRule="auto"/>
              <w:jc w:val="both"/>
              <w:rPr>
                <w:rFonts w:ascii="Times New Roman" w:eastAsia="Calibri" w:hAnsi="Times New Roman" w:cs="Times New Roman"/>
                <w:sz w:val="24"/>
                <w:szCs w:val="24"/>
                <w:lang w:val="tt-RU" w:eastAsia="ru-RU"/>
              </w:rPr>
            </w:pPr>
            <w:r w:rsidRPr="00CC0ADE">
              <w:rPr>
                <w:rFonts w:ascii="Times New Roman" w:eastAsia="Calibri" w:hAnsi="Times New Roman" w:cs="Times New Roman"/>
                <w:sz w:val="24"/>
                <w:szCs w:val="24"/>
                <w:lang w:val="tt-RU" w:eastAsia="ru-RU"/>
              </w:rPr>
              <w:t>Барысы</w:t>
            </w:r>
          </w:p>
        </w:tc>
        <w:tc>
          <w:tcPr>
            <w:tcW w:w="850" w:type="dxa"/>
          </w:tcPr>
          <w:p w:rsidR="00CC0ADE" w:rsidRPr="00CC0ADE" w:rsidRDefault="00CC0ADE" w:rsidP="00CC0ADE">
            <w:pPr>
              <w:spacing w:after="0" w:line="240" w:lineRule="auto"/>
              <w:rPr>
                <w:rFonts w:ascii="Times New Roman" w:eastAsia="Calibri" w:hAnsi="Times New Roman" w:cs="Times New Roman"/>
                <w:b/>
                <w:sz w:val="24"/>
                <w:szCs w:val="24"/>
                <w:lang w:val="tt-RU" w:eastAsia="ru-RU"/>
              </w:rPr>
            </w:pPr>
            <w:r w:rsidRPr="00CC0ADE">
              <w:rPr>
                <w:rFonts w:ascii="Times New Roman" w:eastAsia="Calibri" w:hAnsi="Times New Roman" w:cs="Times New Roman"/>
                <w:b/>
                <w:sz w:val="24"/>
                <w:szCs w:val="24"/>
                <w:lang w:val="tt-RU" w:eastAsia="ru-RU"/>
              </w:rPr>
              <w:t>58 с.</w:t>
            </w:r>
          </w:p>
        </w:tc>
      </w:tr>
    </w:tbl>
    <w:p w:rsidR="00CC0ADE" w:rsidRPr="00CC0ADE" w:rsidRDefault="00CC0ADE" w:rsidP="00CC0ADE">
      <w:pPr>
        <w:spacing w:after="0" w:line="240" w:lineRule="auto"/>
        <w:rPr>
          <w:rFonts w:ascii="Calibri" w:eastAsia="Calibri" w:hAnsi="Calibri" w:cs="Times New Roman"/>
          <w:sz w:val="24"/>
          <w:szCs w:val="24"/>
          <w:lang w:val="tt-RU"/>
        </w:rPr>
      </w:pPr>
    </w:p>
    <w:p w:rsidR="00CC0ADE" w:rsidRPr="00CC0ADE" w:rsidRDefault="00CC0ADE" w:rsidP="00CC0ADE">
      <w:pPr>
        <w:spacing w:after="0" w:line="240" w:lineRule="auto"/>
        <w:jc w:val="center"/>
        <w:rPr>
          <w:rFonts w:ascii="Times New Roman" w:eastAsia="Calibri" w:hAnsi="Times New Roman" w:cs="Times New Roman"/>
          <w:sz w:val="24"/>
          <w:szCs w:val="24"/>
          <w:lang w:val="tt-RU"/>
        </w:rPr>
      </w:pPr>
    </w:p>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Барлыгы – 70 сәгать</w:t>
      </w:r>
    </w:p>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Әдәбият өйрәнү – 58 сәгать</w:t>
      </w:r>
    </w:p>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Дәрестән тыш уку – 4 сәгать</w:t>
      </w:r>
    </w:p>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 xml:space="preserve">Бәйләнешле сөйләм үстерү – 8 сәгать: </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p>
    <w:p w:rsidR="00CC0ADE" w:rsidRPr="00CC0ADE" w:rsidRDefault="00CC0ADE" w:rsidP="00CC0ADE">
      <w:pPr>
        <w:spacing w:after="0" w:line="240" w:lineRule="auto"/>
        <w:rPr>
          <w:rFonts w:ascii="Calibri" w:eastAsia="Calibri" w:hAnsi="Calibri" w:cs="Times New Roman"/>
          <w:sz w:val="24"/>
          <w:szCs w:val="24"/>
          <w:lang w:val="tt-RU"/>
        </w:rPr>
      </w:pPr>
    </w:p>
    <w:p w:rsidR="00CC0ADE" w:rsidRPr="00CC0ADE" w:rsidRDefault="00CC0ADE" w:rsidP="00CC0ADE">
      <w:pPr>
        <w:spacing w:after="0" w:line="240" w:lineRule="auto"/>
        <w:jc w:val="center"/>
        <w:rPr>
          <w:rFonts w:ascii="Times New Roman" w:eastAsia="Calibri" w:hAnsi="Times New Roman" w:cs="Times New Roman"/>
          <w:b/>
          <w:sz w:val="28"/>
          <w:szCs w:val="28"/>
          <w:lang w:val="tt-RU"/>
        </w:rPr>
      </w:pPr>
      <w:r w:rsidRPr="00CC0ADE">
        <w:rPr>
          <w:rFonts w:ascii="Times New Roman" w:eastAsia="Calibri" w:hAnsi="Times New Roman" w:cs="Times New Roman"/>
          <w:b/>
          <w:sz w:val="28"/>
          <w:szCs w:val="28"/>
          <w:lang w:val="tt-RU"/>
        </w:rPr>
        <w:t>Календарь-тематик план.</w:t>
      </w:r>
    </w:p>
    <w:p w:rsidR="00CC0ADE" w:rsidRPr="00CC0ADE" w:rsidRDefault="00CC0ADE" w:rsidP="00CC0ADE">
      <w:pPr>
        <w:spacing w:after="0" w:line="240" w:lineRule="auto"/>
        <w:rPr>
          <w:rFonts w:ascii="Times New Roman" w:eastAsia="Calibri" w:hAnsi="Times New Roman" w:cs="Times New Roman"/>
          <w:color w:val="FF0000"/>
          <w:sz w:val="24"/>
          <w:szCs w:val="24"/>
          <w:lang w:val="tt-RU"/>
        </w:rPr>
      </w:pPr>
    </w:p>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 </w:t>
      </w:r>
    </w:p>
    <w:tbl>
      <w:tblPr>
        <w:tblW w:w="157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70"/>
        <w:gridCol w:w="709"/>
        <w:gridCol w:w="1417"/>
        <w:gridCol w:w="1559"/>
        <w:gridCol w:w="7513"/>
      </w:tblGrid>
      <w:tr w:rsidR="00CC0ADE" w:rsidRPr="00CC0ADE" w:rsidTr="00C772F0">
        <w:trPr>
          <w:trHeight w:val="274"/>
        </w:trPr>
        <w:tc>
          <w:tcPr>
            <w:tcW w:w="567"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w:t>
            </w:r>
          </w:p>
        </w:tc>
        <w:tc>
          <w:tcPr>
            <w:tcW w:w="3970"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b/>
                <w:sz w:val="24"/>
                <w:szCs w:val="24"/>
                <w:lang w:val="tt-RU"/>
              </w:rPr>
              <w:t>Өйрәнелә торган бүлек, дәрес темасы</w:t>
            </w:r>
            <w:r w:rsidRPr="00CC0ADE">
              <w:rPr>
                <w:rFonts w:ascii="Times New Roman" w:eastAsia="Calibri" w:hAnsi="Times New Roman" w:cs="Times New Roman"/>
                <w:sz w:val="24"/>
                <w:szCs w:val="24"/>
                <w:lang w:val="tt-RU"/>
              </w:rPr>
              <w:t xml:space="preserve"> ы</w:t>
            </w:r>
          </w:p>
        </w:tc>
        <w:tc>
          <w:tcPr>
            <w:tcW w:w="709"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Сәг.</w:t>
            </w:r>
          </w:p>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саны</w:t>
            </w:r>
          </w:p>
        </w:tc>
        <w:tc>
          <w:tcPr>
            <w:tcW w:w="2976" w:type="dxa"/>
            <w:gridSpan w:val="2"/>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Календарь вакыт </w:t>
            </w:r>
          </w:p>
        </w:tc>
        <w:tc>
          <w:tcPr>
            <w:tcW w:w="7513"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Укучыларның төп эшчәнлек төрләре</w:t>
            </w:r>
          </w:p>
        </w:tc>
      </w:tr>
      <w:tr w:rsidR="00CC0ADE" w:rsidRPr="00CC0ADE" w:rsidTr="00C772F0">
        <w:trPr>
          <w:trHeight w:val="1232"/>
        </w:trPr>
        <w:tc>
          <w:tcPr>
            <w:tcW w:w="567"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3970"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09"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1417"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План.вакыт </w:t>
            </w:r>
          </w:p>
        </w:tc>
        <w:tc>
          <w:tcPr>
            <w:tcW w:w="1559" w:type="dxa"/>
          </w:tcPr>
          <w:p w:rsidR="00CC0ADE" w:rsidRPr="00CC0ADE" w:rsidRDefault="00CC0ADE" w:rsidP="00CC0ADE">
            <w:pPr>
              <w:tabs>
                <w:tab w:val="left" w:pos="0"/>
              </w:tabs>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Фак</w:t>
            </w:r>
            <w:proofErr w:type="spellStart"/>
            <w:r w:rsidRPr="00CC0ADE">
              <w:rPr>
                <w:rFonts w:ascii="Times New Roman" w:eastAsia="Calibri" w:hAnsi="Times New Roman" w:cs="Times New Roman"/>
                <w:sz w:val="24"/>
                <w:szCs w:val="24"/>
              </w:rPr>
              <w:t>ти</w:t>
            </w:r>
            <w:proofErr w:type="spellEnd"/>
            <w:r w:rsidRPr="00CC0ADE">
              <w:rPr>
                <w:rFonts w:ascii="Times New Roman" w:eastAsia="Calibri" w:hAnsi="Times New Roman" w:cs="Times New Roman"/>
                <w:sz w:val="24"/>
                <w:szCs w:val="24"/>
                <w:lang w:val="tt-RU"/>
              </w:rPr>
              <w:t>к вакыт</w:t>
            </w:r>
          </w:p>
        </w:tc>
        <w:tc>
          <w:tcPr>
            <w:tcW w:w="7513" w:type="dxa"/>
            <w:vMerge/>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p>
        </w:tc>
      </w:tr>
      <w:tr w:rsidR="00CC0ADE" w:rsidRPr="00E605C0" w:rsidTr="00C772F0">
        <w:trPr>
          <w:trHeight w:val="304"/>
        </w:trPr>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Сәнгать төре буларак әдәбият</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6.09</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6.09</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укылган текстның эчтәлеген кабатлап сөйли һәм аңлата алу; проблемалы сорауларга мөстәкыйль рәвештә җавап таба белү; төп билгеләмәләрне язып бару; </w:t>
            </w:r>
          </w:p>
        </w:tc>
      </w:tr>
      <w:tr w:rsidR="00CC0ADE" w:rsidRPr="00E605C0" w:rsidTr="00C772F0">
        <w:trPr>
          <w:trHeight w:val="747"/>
        </w:trPr>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Халык авыз иҗаты.</w:t>
            </w:r>
            <w:r w:rsidRPr="00CC0ADE">
              <w:rPr>
                <w:rFonts w:ascii="Times New Roman" w:eastAsia="Times New Roman" w:hAnsi="Times New Roman" w:cs="Times New Roman"/>
                <w:sz w:val="24"/>
                <w:szCs w:val="24"/>
                <w:lang w:val="tt-RU" w:eastAsia="ru-RU"/>
              </w:rPr>
              <w:t>«Идегәй» дастаны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7.09</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7.09</w:t>
            </w:r>
          </w:p>
        </w:tc>
        <w:tc>
          <w:tcPr>
            <w:tcW w:w="7513" w:type="dxa"/>
          </w:tcPr>
          <w:p w:rsidR="00CC0ADE" w:rsidRPr="00CC0ADE" w:rsidRDefault="00CC0ADE" w:rsidP="00CC0ADE">
            <w:pPr>
              <w:autoSpaceDE w:val="0"/>
              <w:autoSpaceDN w:val="0"/>
              <w:adjustRightInd w:val="0"/>
              <w:spacing w:before="48" w:after="0" w:line="240" w:lineRule="auto"/>
              <w:rPr>
                <w:rFonts w:ascii="Times New Roman" w:eastAsia="Times New Roman" w:hAnsi="Times New Roman" w:cs="Times New Roman"/>
                <w:noProof/>
                <w:sz w:val="24"/>
                <w:szCs w:val="24"/>
                <w:lang w:val="tt-RU" w:eastAsia="ru-RU"/>
              </w:rPr>
            </w:pPr>
            <w:r w:rsidRPr="00CC0ADE">
              <w:rPr>
                <w:rFonts w:ascii="Times New Roman" w:eastAsia="Times New Roman" w:hAnsi="Times New Roman" w:cs="Times New Roman"/>
                <w:noProof/>
                <w:sz w:val="24"/>
                <w:szCs w:val="24"/>
                <w:lang w:val="tt-RU" w:eastAsia="ru-RU"/>
              </w:rPr>
              <w:t>фольклор әсәрләренең жанрын һәм аларга хас үзенчәлек</w:t>
            </w:r>
            <w:r w:rsidRPr="00CC0ADE">
              <w:rPr>
                <w:rFonts w:ascii="Times New Roman" w:eastAsia="Times New Roman" w:hAnsi="Times New Roman" w:cs="Times New Roman"/>
                <w:noProof/>
                <w:sz w:val="24"/>
                <w:szCs w:val="24"/>
                <w:lang w:val="tt-RU" w:eastAsia="ru-RU"/>
              </w:rPr>
              <w:softHyphen/>
              <w:t xml:space="preserve">ләрне таба белү; </w:t>
            </w:r>
          </w:p>
          <w:p w:rsidR="00CC0ADE" w:rsidRPr="00CC0ADE" w:rsidRDefault="00CC0ADE" w:rsidP="00CC0ADE">
            <w:pPr>
              <w:spacing w:after="0" w:line="240" w:lineRule="auto"/>
              <w:rPr>
                <w:rFonts w:ascii="Times New Roman" w:eastAsia="Calibri" w:hAnsi="Times New Roman" w:cs="Times New Roman"/>
                <w:sz w:val="24"/>
                <w:szCs w:val="24"/>
                <w:lang w:val="tt-RU"/>
              </w:rPr>
            </w:pP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w:t>
            </w:r>
          </w:p>
        </w:tc>
        <w:tc>
          <w:tcPr>
            <w:tcW w:w="3970" w:type="dxa"/>
          </w:tcPr>
          <w:p w:rsidR="00CC0ADE" w:rsidRPr="00CC0ADE" w:rsidRDefault="00CC0ADE" w:rsidP="00CC0ADE">
            <w:pPr>
              <w:spacing w:after="0" w:line="240" w:lineRule="auto"/>
              <w:rPr>
                <w:rFonts w:ascii="Times New Roman" w:eastAsia="Calibri" w:hAnsi="Times New Roman" w:cs="Times New Roman"/>
                <w:b/>
                <w:sz w:val="24"/>
                <w:szCs w:val="24"/>
                <w:lang w:val="tt-RU"/>
              </w:rPr>
            </w:pPr>
            <w:r w:rsidRPr="00CC0ADE">
              <w:rPr>
                <w:rFonts w:ascii="Times New Roman" w:eastAsia="Times New Roman" w:hAnsi="Times New Roman" w:cs="Times New Roman"/>
                <w:sz w:val="24"/>
                <w:szCs w:val="24"/>
                <w:lang w:val="tt-RU" w:eastAsia="ru-RU"/>
              </w:rPr>
              <w:t>«Идегәй» дастанындагы образлар.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13.09</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13.09</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Times New Roman" w:hAnsi="Times New Roman" w:cs="Times New Roman"/>
                <w:noProof/>
                <w:sz w:val="24"/>
                <w:szCs w:val="24"/>
                <w:lang w:val="tt-RU" w:eastAsia="ru-RU"/>
              </w:rPr>
              <w:t>укылган текстның эчтәлеген кабатлап сөйли һәм аңлата алу; проблемалы сорауларга мөстәкыйль рәвештә җавап таба белү;</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Times New Roman" w:hAnsi="Times New Roman" w:cs="Times New Roman"/>
                <w:sz w:val="24"/>
                <w:szCs w:val="24"/>
                <w:lang w:val="tt-RU" w:eastAsia="ru-RU"/>
              </w:rPr>
              <w:t>«Идегәй» дастанының әһәмияте.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14.09</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14.09</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Times New Roman" w:hAnsi="Times New Roman" w:cs="Times New Roman"/>
                <w:noProof/>
                <w:sz w:val="24"/>
                <w:szCs w:val="24"/>
                <w:lang w:val="tt-RU" w:eastAsia="ru-RU"/>
              </w:rPr>
              <w:t>фикер</w:t>
            </w:r>
            <w:r w:rsidRPr="00CC0ADE">
              <w:rPr>
                <w:rFonts w:ascii="Times New Roman" w:eastAsia="Times New Roman" w:hAnsi="Times New Roman" w:cs="Times New Roman"/>
                <w:noProof/>
                <w:sz w:val="24"/>
                <w:szCs w:val="24"/>
                <w:lang w:val="tt-RU" w:eastAsia="ru-RU"/>
              </w:rPr>
              <w:softHyphen/>
              <w:t>не раслау өчен,әсәрдән дәлилләр таба 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w:t>
            </w:r>
          </w:p>
        </w:tc>
        <w:tc>
          <w:tcPr>
            <w:tcW w:w="3970" w:type="dxa"/>
          </w:tcPr>
          <w:p w:rsidR="00CC0ADE" w:rsidRPr="00CC0ADE" w:rsidRDefault="00CC0ADE" w:rsidP="00CC0ADE">
            <w:pPr>
              <w:autoSpaceDE w:val="0"/>
              <w:autoSpaceDN w:val="0"/>
              <w:adjustRightInd w:val="0"/>
              <w:spacing w:before="34" w:after="0" w:line="240" w:lineRule="auto"/>
              <w:rPr>
                <w:rFonts w:ascii="Times New Roman" w:eastAsia="Times New Roman" w:hAnsi="Times New Roman" w:cs="Times New Roman"/>
                <w:noProof/>
                <w:sz w:val="24"/>
                <w:szCs w:val="24"/>
                <w:lang w:eastAsia="ru-RU"/>
              </w:rPr>
            </w:pPr>
            <w:r w:rsidRPr="00CC0ADE">
              <w:rPr>
                <w:rFonts w:ascii="Times New Roman" w:eastAsia="Times New Roman" w:hAnsi="Times New Roman" w:cs="Times New Roman"/>
                <w:noProof/>
                <w:sz w:val="24"/>
                <w:szCs w:val="24"/>
                <w:lang w:eastAsia="ru-RU"/>
              </w:rPr>
              <w:t>XX га</w:t>
            </w:r>
            <w:r w:rsidRPr="00CC0ADE">
              <w:rPr>
                <w:rFonts w:ascii="Times New Roman" w:eastAsia="Times New Roman" w:hAnsi="Times New Roman" w:cs="Times New Roman"/>
                <w:noProof/>
                <w:sz w:val="24"/>
                <w:szCs w:val="24"/>
                <w:lang w:eastAsia="ru-RU"/>
              </w:rPr>
              <w:softHyphen/>
              <w:t>сыр башы әдә</w:t>
            </w:r>
            <w:r w:rsidRPr="00CC0ADE">
              <w:rPr>
                <w:rFonts w:ascii="Times New Roman" w:eastAsia="Times New Roman" w:hAnsi="Times New Roman" w:cs="Times New Roman"/>
                <w:noProof/>
                <w:sz w:val="24"/>
                <w:szCs w:val="24"/>
                <w:lang w:eastAsia="ru-RU"/>
              </w:rPr>
              <w:softHyphen/>
              <w:t>бияты</w:t>
            </w:r>
          </w:p>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20.09</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20.09</w:t>
            </w:r>
          </w:p>
        </w:tc>
        <w:tc>
          <w:tcPr>
            <w:tcW w:w="7513" w:type="dxa"/>
          </w:tcPr>
          <w:p w:rsidR="00CC0ADE" w:rsidRPr="00CC0ADE" w:rsidRDefault="00CC0ADE" w:rsidP="00CC0ADE">
            <w:pPr>
              <w:spacing w:after="0" w:line="240" w:lineRule="auto"/>
              <w:jc w:val="both"/>
              <w:rPr>
                <w:rFonts w:ascii="Times New Roman" w:eastAsia="Times New Roman" w:hAnsi="Times New Roman" w:cs="Times New Roman"/>
                <w:noProof/>
                <w:sz w:val="24"/>
                <w:szCs w:val="24"/>
                <w:lang w:val="tt-RU" w:eastAsia="ru-RU"/>
              </w:rPr>
            </w:pPr>
            <w:r w:rsidRPr="00CC0ADE">
              <w:rPr>
                <w:rFonts w:ascii="Times New Roman" w:eastAsia="Calibri" w:hAnsi="Times New Roman" w:cs="Times New Roman"/>
                <w:sz w:val="24"/>
                <w:szCs w:val="24"/>
                <w:lang w:val="tt-RU"/>
              </w:rPr>
              <w:t xml:space="preserve">укылган текстның </w:t>
            </w:r>
            <w:r w:rsidRPr="00CC0ADE">
              <w:rPr>
                <w:rFonts w:ascii="Times New Roman" w:eastAsia="Times New Roman" w:hAnsi="Times New Roman" w:cs="Times New Roman"/>
                <w:noProof/>
                <w:sz w:val="24"/>
                <w:szCs w:val="24"/>
                <w:lang w:val="tt-RU" w:eastAsia="ru-RU"/>
              </w:rPr>
              <w:t xml:space="preserve">эчтәлеген кабатлап сөйли һәмаңлата алу; проблемалы сорауларга мөстәкыйль рәвештә җавап таба белү; </w:t>
            </w:r>
            <w:r w:rsidRPr="00CC0ADE">
              <w:rPr>
                <w:rFonts w:ascii="Times New Roman" w:eastAsia="Times New Roman" w:hAnsi="Times New Roman" w:cs="Times New Roman"/>
                <w:sz w:val="24"/>
                <w:szCs w:val="24"/>
                <w:lang w:val="tt-RU" w:eastAsia="ru-RU"/>
              </w:rPr>
              <w:t xml:space="preserve">план-конспект </w:t>
            </w:r>
            <w:r w:rsidRPr="00CC0ADE">
              <w:rPr>
                <w:rFonts w:ascii="Times New Roman" w:eastAsia="Times New Roman" w:hAnsi="Times New Roman" w:cs="Times New Roman"/>
                <w:noProof/>
                <w:sz w:val="24"/>
                <w:szCs w:val="24"/>
                <w:lang w:val="tt-RU" w:eastAsia="ru-RU"/>
              </w:rPr>
              <w:t>төзү</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w:t>
            </w:r>
          </w:p>
        </w:tc>
        <w:tc>
          <w:tcPr>
            <w:tcW w:w="3970" w:type="dxa"/>
          </w:tcPr>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Г.Тукайның тормышы һәм иҗаты.«Милләтә», “Милли моңнар”шигырьләре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21.09</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21.09</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әдәби текстны уку, эчтәлеген кабатлап сөйли һәм аңлата</w:t>
            </w:r>
          </w:p>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7</w:t>
            </w:r>
          </w:p>
        </w:tc>
        <w:tc>
          <w:tcPr>
            <w:tcW w:w="3970" w:type="dxa"/>
          </w:tcPr>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Г.Тукайның “Өзелгән өмид”, “Шагыйрь”шигырьләре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27.09</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27.09</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шигъри текстны яттан сөйләү;</w:t>
            </w:r>
          </w:p>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проблемалы сорауларга</w:t>
            </w:r>
          </w:p>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мөстәкыйль рәвештә җавап таба</w:t>
            </w:r>
          </w:p>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белү; </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8</w:t>
            </w:r>
          </w:p>
        </w:tc>
        <w:tc>
          <w:tcPr>
            <w:tcW w:w="3970" w:type="dxa"/>
          </w:tcPr>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sz w:val="24"/>
                <w:szCs w:val="24"/>
                <w:lang w:val="tt-RU" w:eastAsia="ru-RU"/>
              </w:rPr>
              <w:t>Г.Тукайның “Театр” шигыре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28.09</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28.09</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 әсәрдә кулланылган сурәтләү</w:t>
            </w:r>
          </w:p>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алымнарын аера белү; фикерне раслау өчен,әсәрдән дәлилләр таба алу</w:t>
            </w:r>
          </w:p>
        </w:tc>
      </w:tr>
      <w:tr w:rsidR="00CC0ADE" w:rsidRPr="00E605C0" w:rsidTr="00C772F0">
        <w:trPr>
          <w:trHeight w:val="431"/>
        </w:trPr>
        <w:tc>
          <w:tcPr>
            <w:tcW w:w="567"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9-10</w:t>
            </w:r>
          </w:p>
        </w:tc>
        <w:tc>
          <w:tcPr>
            <w:tcW w:w="3970"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БСҮ. </w:t>
            </w:r>
            <w:r w:rsidRPr="00CC0ADE">
              <w:rPr>
                <w:rFonts w:ascii="Times New Roman" w:eastAsia="Times New Roman" w:hAnsi="Times New Roman" w:cs="Times New Roman"/>
                <w:sz w:val="24"/>
                <w:szCs w:val="24"/>
                <w:lang w:val="tt-RU" w:eastAsia="ru-RU"/>
              </w:rPr>
              <w:t>“Минем милләтем – минем горурлыгым” дигән темага сочинение язу.</w:t>
            </w:r>
          </w:p>
        </w:tc>
        <w:tc>
          <w:tcPr>
            <w:tcW w:w="709"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4.10</w:t>
            </w:r>
          </w:p>
        </w:tc>
        <w:tc>
          <w:tcPr>
            <w:tcW w:w="1559"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4.10</w:t>
            </w:r>
          </w:p>
          <w:p w:rsidR="00CC0ADE" w:rsidRPr="00CC0ADE" w:rsidRDefault="00CC0ADE" w:rsidP="00CC0ADE">
            <w:pPr>
              <w:spacing w:after="0" w:line="240" w:lineRule="auto"/>
              <w:rPr>
                <w:rFonts w:ascii="Times New Roman" w:eastAsia="Calibri" w:hAnsi="Times New Roman" w:cs="Times New Roman"/>
                <w:sz w:val="24"/>
                <w:szCs w:val="24"/>
                <w:lang w:val="tt-RU"/>
              </w:rPr>
            </w:pPr>
          </w:p>
          <w:p w:rsidR="00CC0ADE" w:rsidRPr="00CC0ADE" w:rsidRDefault="00CC0ADE" w:rsidP="00CC0ADE">
            <w:pPr>
              <w:spacing w:after="0" w:line="240" w:lineRule="auto"/>
              <w:rPr>
                <w:rFonts w:ascii="Times New Roman" w:eastAsia="Calibri" w:hAnsi="Times New Roman" w:cs="Times New Roman"/>
                <w:sz w:val="24"/>
                <w:szCs w:val="24"/>
                <w:lang w:val="tt-RU"/>
              </w:rPr>
            </w:pPr>
          </w:p>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5.10</w:t>
            </w:r>
          </w:p>
        </w:tc>
        <w:tc>
          <w:tcPr>
            <w:tcW w:w="7513"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иҗади эшчәнлек: әсәрләрне аңлы һәм сәнгатьле укып, укыганны телдән сурәтләп бирә алу; укыган әсәр эчтәлеге катламнарына бәйле фикерләрне язмача бәян итү, әдәби әсәрне тормыштан алган хис-кичерешләр белән бәйләп, сочинение язу</w:t>
            </w:r>
          </w:p>
        </w:tc>
      </w:tr>
      <w:tr w:rsidR="00CC0ADE" w:rsidRPr="00CC0ADE" w:rsidTr="00C772F0">
        <w:trPr>
          <w:trHeight w:val="430"/>
        </w:trPr>
        <w:tc>
          <w:tcPr>
            <w:tcW w:w="567"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3970"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09" w:type="dxa"/>
            <w:vMerge/>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5.10</w:t>
            </w:r>
          </w:p>
        </w:tc>
        <w:tc>
          <w:tcPr>
            <w:tcW w:w="1559"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11</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be-BY"/>
              </w:rPr>
              <w:t>Н.Думавиның тормышы һәм иҗаты. “Яшь ана” хикәясе.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11.10</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11.10</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Times New Roman" w:hAnsi="Times New Roman" w:cs="Times New Roman"/>
                <w:noProof/>
                <w:sz w:val="24"/>
                <w:szCs w:val="24"/>
                <w:lang w:val="tt-RU" w:eastAsia="ru-RU"/>
              </w:rPr>
              <w:t>әдәби текст</w:t>
            </w:r>
            <w:r w:rsidRPr="00CC0ADE">
              <w:rPr>
                <w:rFonts w:ascii="Times New Roman" w:eastAsia="Times New Roman" w:hAnsi="Times New Roman" w:cs="Times New Roman"/>
                <w:noProof/>
                <w:sz w:val="24"/>
                <w:szCs w:val="24"/>
                <w:lang w:val="tt-RU" w:eastAsia="ru-RU"/>
              </w:rPr>
              <w:softHyphen/>
              <w:t>ны уку һәм эчтәлеген ка</w:t>
            </w:r>
            <w:r w:rsidRPr="00CC0ADE">
              <w:rPr>
                <w:rFonts w:ascii="Times New Roman" w:eastAsia="Times New Roman" w:hAnsi="Times New Roman" w:cs="Times New Roman"/>
                <w:noProof/>
                <w:sz w:val="24"/>
                <w:szCs w:val="24"/>
                <w:lang w:val="tt-RU" w:eastAsia="ru-RU"/>
              </w:rPr>
              <w:softHyphen/>
              <w:t>батлап сөйли, аңлата алу; язучының тормыш юлы, иҗаты ту</w:t>
            </w:r>
            <w:r w:rsidRPr="00CC0ADE">
              <w:rPr>
                <w:rFonts w:ascii="Times New Roman" w:eastAsia="Times New Roman" w:hAnsi="Times New Roman" w:cs="Times New Roman"/>
                <w:noProof/>
                <w:sz w:val="24"/>
                <w:szCs w:val="24"/>
                <w:lang w:val="tt-RU" w:eastAsia="ru-RU"/>
              </w:rPr>
              <w:softHyphen/>
              <w:t>рында сөйләү; укыган әсәр эчтәлеге катламнарына бәйле терәк схема, план төзи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12</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be-BY"/>
              </w:rPr>
              <w:t>Н.Думавиның “Яшь ана” хикәясендәге төп образлар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12.10</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12.10</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Times New Roman" w:hAnsi="Times New Roman" w:cs="Times New Roman"/>
                <w:noProof/>
                <w:sz w:val="24"/>
                <w:szCs w:val="24"/>
                <w:lang w:val="tt-RU" w:eastAsia="ru-RU"/>
              </w:rPr>
              <w:t>хикәя жанры үзенчәлек</w:t>
            </w:r>
            <w:r w:rsidRPr="00CC0ADE">
              <w:rPr>
                <w:rFonts w:ascii="Times New Roman" w:eastAsia="Times New Roman" w:hAnsi="Times New Roman" w:cs="Times New Roman"/>
                <w:noProof/>
                <w:sz w:val="24"/>
                <w:szCs w:val="24"/>
                <w:lang w:val="tt-RU" w:eastAsia="ru-RU"/>
              </w:rPr>
              <w:softHyphen/>
              <w:t>ләрен, әсәрдә кулланыл</w:t>
            </w:r>
            <w:r w:rsidRPr="00CC0ADE">
              <w:rPr>
                <w:rFonts w:ascii="Times New Roman" w:eastAsia="Times New Roman" w:hAnsi="Times New Roman" w:cs="Times New Roman"/>
                <w:noProof/>
                <w:sz w:val="24"/>
                <w:szCs w:val="24"/>
                <w:lang w:val="tt-RU" w:eastAsia="ru-RU"/>
              </w:rPr>
              <w:softHyphen/>
              <w:t>ган сурәтләү алымнарын, кеше образла</w:t>
            </w:r>
            <w:r w:rsidRPr="00CC0ADE">
              <w:rPr>
                <w:rFonts w:ascii="Times New Roman" w:eastAsia="Times New Roman" w:hAnsi="Times New Roman" w:cs="Times New Roman"/>
                <w:noProof/>
                <w:sz w:val="24"/>
                <w:szCs w:val="24"/>
                <w:lang w:val="tt-RU" w:eastAsia="ru-RU"/>
              </w:rPr>
              <w:softHyphen/>
              <w:t>рын (төп ге</w:t>
            </w:r>
            <w:r w:rsidRPr="00CC0ADE">
              <w:rPr>
                <w:rFonts w:ascii="Times New Roman" w:eastAsia="Times New Roman" w:hAnsi="Times New Roman" w:cs="Times New Roman"/>
                <w:noProof/>
                <w:sz w:val="24"/>
                <w:szCs w:val="24"/>
                <w:lang w:val="tt-RU" w:eastAsia="ru-RU"/>
              </w:rPr>
              <w:softHyphen/>
              <w:t>рой, ярдәмче герой, катна</w:t>
            </w:r>
            <w:r w:rsidRPr="00CC0ADE">
              <w:rPr>
                <w:rFonts w:ascii="Times New Roman" w:eastAsia="Times New Roman" w:hAnsi="Times New Roman" w:cs="Times New Roman"/>
                <w:noProof/>
                <w:sz w:val="24"/>
                <w:szCs w:val="24"/>
                <w:lang w:val="tt-RU" w:eastAsia="ru-RU"/>
              </w:rPr>
              <w:softHyphen/>
              <w:t>шучы герой</w:t>
            </w:r>
            <w:r w:rsidRPr="00CC0ADE">
              <w:rPr>
                <w:rFonts w:ascii="Times New Roman" w:eastAsia="Times New Roman" w:hAnsi="Times New Roman" w:cs="Times New Roman"/>
                <w:noProof/>
                <w:sz w:val="24"/>
                <w:szCs w:val="24"/>
                <w:lang w:val="tt-RU" w:eastAsia="ru-RU"/>
              </w:rPr>
              <w:softHyphen/>
              <w:t>лар, җыелма образлар) күрә һәм аера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13</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be-BY"/>
              </w:rPr>
              <w:t>Н.Думавиның “Яшь ана” хикәясендә хронотоп</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18.10</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18.10</w:t>
            </w:r>
          </w:p>
        </w:tc>
        <w:tc>
          <w:tcPr>
            <w:tcW w:w="7513" w:type="dxa"/>
          </w:tcPr>
          <w:p w:rsidR="00CC0ADE" w:rsidRPr="00CC0ADE" w:rsidRDefault="00CC0ADE" w:rsidP="00CC0ADE">
            <w:pPr>
              <w:autoSpaceDE w:val="0"/>
              <w:autoSpaceDN w:val="0"/>
              <w:adjustRightInd w:val="0"/>
              <w:spacing w:before="38"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проблемалы сорауларга мөстәкыйль рәвештә җавап таба, жанр үзенчәлек</w:t>
            </w:r>
            <w:r w:rsidRPr="00CC0ADE">
              <w:rPr>
                <w:rFonts w:ascii="Times New Roman" w:eastAsia="Calibri" w:hAnsi="Times New Roman" w:cs="Times New Roman"/>
                <w:noProof/>
                <w:sz w:val="24"/>
                <w:szCs w:val="24"/>
                <w:lang w:val="tt-RU"/>
              </w:rPr>
              <w:softHyphen/>
              <w:t>ләрен билгели белү;</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14</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Calibri" w:hAnsi="Times New Roman" w:cs="Times New Roman"/>
                <w:sz w:val="24"/>
                <w:szCs w:val="24"/>
                <w:lang w:val="be-BY"/>
              </w:rPr>
              <w:t>Ш.Камалның тормышы һәм иҗаты. “Акчарлаклар” повесте.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19.10</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19.10</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Н.Думавиның тормыш юлы буенча хронология төзү; әдәби текстны уку, эчтәлеген кабатлап сөйли һәм аңлата</w:t>
            </w:r>
          </w:p>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sz w:val="24"/>
                <w:szCs w:val="24"/>
                <w:lang w:val="tt-RU"/>
              </w:rPr>
              <w:t>алу;</w:t>
            </w:r>
          </w:p>
        </w:tc>
      </w:tr>
      <w:tr w:rsidR="00CC0ADE" w:rsidRPr="00CC0ADE" w:rsidTr="00C772F0">
        <w:trPr>
          <w:trHeight w:val="1304"/>
        </w:trPr>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15</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be-BY"/>
              </w:rPr>
              <w:t>Ш.Камалның “Акчарлаклар” повесте</w:t>
            </w:r>
            <w:r w:rsidRPr="00CC0ADE">
              <w:rPr>
                <w:rFonts w:ascii="Times New Roman" w:eastAsia="Calibri" w:hAnsi="Times New Roman" w:cs="Times New Roman"/>
                <w:sz w:val="24"/>
                <w:szCs w:val="24"/>
                <w:lang w:val="tt-RU"/>
              </w:rPr>
              <w:t>нда жанр үзенчәлекләренең чагылышы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25.10</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25.10</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проблемалысорауларгамөстәкыйльрәвештәҗаваптаба, жанрүзенчәлек</w:t>
            </w:r>
            <w:r w:rsidRPr="00CC0ADE">
              <w:rPr>
                <w:rFonts w:ascii="Times New Roman" w:eastAsia="Calibri" w:hAnsi="Times New Roman" w:cs="Times New Roman"/>
                <w:noProof/>
                <w:sz w:val="24"/>
                <w:szCs w:val="24"/>
                <w:lang w:val="tt-RU"/>
              </w:rPr>
              <w:softHyphen/>
              <w:t>ләрен билгелибелү;</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16</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be-BY"/>
              </w:rPr>
              <w:t>Ш.Камалның “Акчарлаклар” повесте</w:t>
            </w:r>
            <w:r w:rsidRPr="00CC0ADE">
              <w:rPr>
                <w:rFonts w:ascii="Times New Roman" w:eastAsia="Calibri" w:hAnsi="Times New Roman" w:cs="Times New Roman"/>
                <w:sz w:val="24"/>
                <w:szCs w:val="24"/>
                <w:lang w:val="tt-RU"/>
              </w:rPr>
              <w:t>нда төп образлар.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26.10</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26.10</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rPr>
            </w:pPr>
            <w:r w:rsidRPr="00CC0ADE">
              <w:rPr>
                <w:rFonts w:ascii="Times New Roman" w:eastAsia="Calibri" w:hAnsi="Times New Roman" w:cs="Times New Roman"/>
                <w:noProof/>
                <w:sz w:val="24"/>
                <w:szCs w:val="24"/>
                <w:lang w:val="tt-RU"/>
              </w:rPr>
              <w:t>ә</w:t>
            </w:r>
            <w:r w:rsidRPr="00CC0ADE">
              <w:rPr>
                <w:rFonts w:ascii="Times New Roman" w:eastAsia="Calibri" w:hAnsi="Times New Roman" w:cs="Times New Roman"/>
                <w:noProof/>
                <w:sz w:val="24"/>
                <w:szCs w:val="24"/>
              </w:rPr>
              <w:t>дәбиәсәрдәге об</w:t>
            </w:r>
            <w:r w:rsidRPr="00CC0ADE">
              <w:rPr>
                <w:rFonts w:ascii="Times New Roman" w:eastAsia="Calibri" w:hAnsi="Times New Roman" w:cs="Times New Roman"/>
                <w:noProof/>
                <w:sz w:val="24"/>
                <w:szCs w:val="24"/>
              </w:rPr>
              <w:softHyphen/>
              <w:t>разлылык,образ, символ,деталь, алле</w:t>
            </w:r>
            <w:r w:rsidRPr="00CC0ADE">
              <w:rPr>
                <w:rFonts w:ascii="Times New Roman" w:eastAsia="Calibri" w:hAnsi="Times New Roman" w:cs="Times New Roman"/>
                <w:noProof/>
                <w:sz w:val="24"/>
                <w:szCs w:val="24"/>
              </w:rPr>
              <w:softHyphen/>
              <w:t>гория, таби</w:t>
            </w:r>
            <w:r w:rsidRPr="00CC0ADE">
              <w:rPr>
                <w:rFonts w:ascii="Times New Roman" w:eastAsia="Calibri" w:hAnsi="Times New Roman" w:cs="Times New Roman"/>
                <w:noProof/>
                <w:sz w:val="24"/>
                <w:szCs w:val="24"/>
              </w:rPr>
              <w:softHyphen/>
              <w:t>гать образы,әйбер образы,пейзаж, пор</w:t>
            </w:r>
            <w:r w:rsidRPr="00CC0ADE">
              <w:rPr>
                <w:rFonts w:ascii="Times New Roman" w:eastAsia="Calibri" w:hAnsi="Times New Roman" w:cs="Times New Roman"/>
                <w:noProof/>
                <w:sz w:val="24"/>
                <w:szCs w:val="24"/>
              </w:rPr>
              <w:softHyphen/>
              <w:t>трет һ. б. ныкүрә һәм аерабелү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17</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tt-RU"/>
              </w:rPr>
              <w:t>1920-1930 еллар әдәбияты.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8.11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8.11</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укылган текстның </w:t>
            </w:r>
            <w:r w:rsidRPr="00CC0ADE">
              <w:rPr>
                <w:rFonts w:ascii="Times New Roman" w:eastAsia="Times New Roman" w:hAnsi="Times New Roman" w:cs="Times New Roman"/>
                <w:noProof/>
                <w:sz w:val="24"/>
                <w:szCs w:val="24"/>
                <w:lang w:val="tt-RU" w:eastAsia="ru-RU"/>
              </w:rPr>
              <w:t xml:space="preserve">эчтәлеген кабатлап сөйли һәм аңлата алу; проблемалы сорауларга мөстәкыйль рәвештә җавап таба белү; </w:t>
            </w:r>
            <w:r w:rsidRPr="00CC0ADE">
              <w:rPr>
                <w:rFonts w:ascii="Times New Roman" w:eastAsia="Times New Roman" w:hAnsi="Times New Roman" w:cs="Times New Roman"/>
                <w:sz w:val="24"/>
                <w:szCs w:val="24"/>
                <w:lang w:val="tt-RU" w:eastAsia="ru-RU"/>
              </w:rPr>
              <w:t xml:space="preserve">план-конспект </w:t>
            </w:r>
            <w:r w:rsidRPr="00CC0ADE">
              <w:rPr>
                <w:rFonts w:ascii="Times New Roman" w:eastAsia="Times New Roman" w:hAnsi="Times New Roman" w:cs="Times New Roman"/>
                <w:noProof/>
                <w:sz w:val="24"/>
                <w:szCs w:val="24"/>
                <w:lang w:val="tt-RU" w:eastAsia="ru-RU"/>
              </w:rPr>
              <w:t>төзү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18</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tt-RU"/>
              </w:rPr>
              <w:t>Һ.Такташның тормыш юлы һәм иҗаты. “Мокамай” поэмасы.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9.11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9.11</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 xml:space="preserve">әдәби текстны уку һәм эчтәлеген кабатлап сөйли, аңлата алу; </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19</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tt-RU"/>
              </w:rPr>
              <w:t>Һ.Такташның “Мокамай” поэмасында лирик герой хисе.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15.11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15.11</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шигъри текстны яттан сөйләү; сорауларга мөстәкыйль рәвештә җавап таба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20</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tt-RU"/>
              </w:rPr>
              <w:t>Һ.Такташның “Мокамай” поэмасының сәнгатьчә эшләнеше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16.11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16.11</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әсәрне сюжет-композиция, образлар, тел-стиль  ягыннан анализлау,  әсәрдә кулланылган сурәтләү алымнарын аера белү; фикерне раслау өчен, әсәрдән мисаллар алу;</w:t>
            </w:r>
          </w:p>
        </w:tc>
      </w:tr>
      <w:tr w:rsidR="00CC0ADE" w:rsidRPr="00CC0ADE" w:rsidTr="00C772F0">
        <w:trPr>
          <w:trHeight w:val="1420"/>
        </w:trPr>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21</w:t>
            </w:r>
          </w:p>
        </w:tc>
        <w:tc>
          <w:tcPr>
            <w:tcW w:w="3970" w:type="dxa"/>
          </w:tcPr>
          <w:p w:rsidR="00CC0ADE" w:rsidRPr="00CC0ADE" w:rsidRDefault="00CC0ADE" w:rsidP="00CC0ADE">
            <w:pPr>
              <w:spacing w:after="0" w:line="240" w:lineRule="auto"/>
              <w:rPr>
                <w:rFonts w:ascii="Times New Roman" w:eastAsia="Calibri" w:hAnsi="Times New Roman" w:cs="Times New Roman"/>
                <w:b/>
                <w:sz w:val="24"/>
                <w:szCs w:val="24"/>
                <w:lang w:val="be-BY"/>
              </w:rPr>
            </w:pPr>
            <w:r w:rsidRPr="00CC0ADE">
              <w:rPr>
                <w:rFonts w:ascii="Times New Roman" w:eastAsia="Calibri" w:hAnsi="Times New Roman" w:cs="Times New Roman"/>
                <w:sz w:val="24"/>
                <w:szCs w:val="24"/>
                <w:lang w:val="tt-RU"/>
              </w:rPr>
              <w:t>Г.Исхакыйның тормыш юлы һәм иҗаты. «Җан Баевич» комедиясе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22.11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22.11</w:t>
            </w: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Г.Исхакыйның тормыш юлы буенча хронология төзү; </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22</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tt-RU"/>
              </w:rPr>
              <w:t>Г.Исхакыйның  «Җан Баевич» комедиясендә сурәтләнгән вакыйгалар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23.11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23.11</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комедия жанрын һәм аңа хас үзенчәлекләрне тану;</w:t>
            </w:r>
            <w:r w:rsidRPr="00CC0ADE">
              <w:rPr>
                <w:rFonts w:ascii="Times New Roman" w:eastAsia="Calibri" w:hAnsi="Times New Roman" w:cs="Times New Roman"/>
                <w:sz w:val="24"/>
                <w:szCs w:val="24"/>
                <w:lang w:val="tt-RU"/>
              </w:rPr>
              <w:t xml:space="preserve"> әдәби текстны уку, эчтәлеген кабатлап сөйли һәм аңлата алу;</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23</w:t>
            </w:r>
          </w:p>
        </w:tc>
        <w:tc>
          <w:tcPr>
            <w:tcW w:w="3970" w:type="dxa"/>
          </w:tcPr>
          <w:p w:rsidR="00CC0ADE" w:rsidRPr="00CC0ADE" w:rsidRDefault="00CC0ADE" w:rsidP="00CC0ADE">
            <w:pPr>
              <w:spacing w:after="0" w:line="240" w:lineRule="auto"/>
              <w:jc w:val="both"/>
              <w:outlineLvl w:val="0"/>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tt-RU"/>
              </w:rPr>
              <w:t>Г.Исхакыйның  «Җан Баевич» комедиясендәге образлар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29.11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29.11</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 xml:space="preserve">әсәрне сюжет-композиция, образлар, тел-стиль  ягыннан анализлау,  </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24</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Г.Исхакыйның  «Җан Баевич» комедиясенең сәнгатьчә эшләнеше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30.11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30.11</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әсәрдә кулланылган сурәтләү алымнарын аера белү; фикерне раслау өчен, әсәрдән мисаллар 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25</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b/>
                <w:sz w:val="24"/>
                <w:szCs w:val="24"/>
                <w:lang w:val="tt-RU"/>
              </w:rPr>
              <w:t>Сыйныфтан тыш уку.</w:t>
            </w:r>
            <w:r w:rsidRPr="00CC0ADE">
              <w:rPr>
                <w:rFonts w:ascii="Times New Roman" w:eastAsia="Calibri" w:hAnsi="Times New Roman" w:cs="Times New Roman"/>
                <w:sz w:val="24"/>
                <w:szCs w:val="24"/>
                <w:lang w:val="tt-RU"/>
              </w:rPr>
              <w:t xml:space="preserve"> Г.Исхакыйның «Кәҗүл читек» хикәясе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6.12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6.12</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әсәрнең эчтәлеге белән танышу, жанр үзенчәлекләрен искә төшерү, анализ алымнарын кабатлау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26</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Г.Ибраһимовның тормыш юлы һәм иҗаты. “Кызыл чәчәкләр” повесте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7.12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7.12</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әдәби текстны уку һәм эчтәлеген кабатлап сөйли, аңлата алу;</w:t>
            </w:r>
            <w:r w:rsidRPr="00CC0ADE">
              <w:rPr>
                <w:rFonts w:ascii="Times New Roman" w:eastAsia="Times New Roman" w:hAnsi="Times New Roman" w:cs="Times New Roman"/>
                <w:noProof/>
                <w:sz w:val="24"/>
                <w:szCs w:val="24"/>
                <w:lang w:val="tt-RU" w:eastAsia="ru-RU"/>
              </w:rPr>
              <w:t xml:space="preserve"> укыган әсәр эчтәлеге буенча терәк схема, план төзи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27</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Ибраһимовның “Кызыл чәчәкләр” повестенең сюжеты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13.12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13.12</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проблемалы сорауларга мөстәкыйль рәвештә җавап таба, жанр үзенчәлек</w:t>
            </w:r>
            <w:r w:rsidRPr="00CC0ADE">
              <w:rPr>
                <w:rFonts w:ascii="Times New Roman" w:eastAsia="Calibri" w:hAnsi="Times New Roman" w:cs="Times New Roman"/>
                <w:noProof/>
                <w:sz w:val="24"/>
                <w:szCs w:val="24"/>
                <w:lang w:val="tt-RU"/>
              </w:rPr>
              <w:softHyphen/>
              <w:t>ләрен билгели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28</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Ибраһимовның “Кызыл чәчәкләр” повестендагы образлар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14.12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14.12</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әдәби әсәрдәге образ, символ, деталь, аллегория, эчтәлекне (вакыйга, күренеш, яшерен эчтәлек, контекст, тема, проблема, идея, пафос һ.б.) күрә, аера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29</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Ибраһимовның “Кызыл чәчәкләр” повестенең сәнгатьчә эшләнеше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20.12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20.12</w:t>
            </w: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әсәрдә кулланылган сурәтләү алымнарын аера белү; фикерне раслау өчен, әсәрдән мисаллар алу;</w:t>
            </w:r>
          </w:p>
        </w:tc>
      </w:tr>
      <w:tr w:rsidR="00CC0ADE" w:rsidRPr="00E605C0" w:rsidTr="00C772F0">
        <w:trPr>
          <w:trHeight w:val="720"/>
        </w:trPr>
        <w:tc>
          <w:tcPr>
            <w:tcW w:w="567"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30-31</w:t>
            </w:r>
          </w:p>
        </w:tc>
        <w:tc>
          <w:tcPr>
            <w:tcW w:w="3970"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b/>
                <w:sz w:val="24"/>
                <w:szCs w:val="24"/>
                <w:lang w:val="tt-RU"/>
              </w:rPr>
              <w:t>БСҮ.</w:t>
            </w:r>
            <w:r w:rsidRPr="00CC0ADE">
              <w:rPr>
                <w:rFonts w:ascii="Times New Roman" w:eastAsia="Calibri" w:hAnsi="Times New Roman" w:cs="Times New Roman"/>
                <w:sz w:val="24"/>
                <w:szCs w:val="24"/>
                <w:lang w:val="tt-RU"/>
              </w:rPr>
              <w:t xml:space="preserve"> “Чын дус-сыналган дус“, “Кеше үзе яши торган чорны сайлап ала алмый“, “Кеше булу кыен түгел, кешелекле булу кыен“ темаларына сочинение язу</w:t>
            </w:r>
          </w:p>
        </w:tc>
        <w:tc>
          <w:tcPr>
            <w:tcW w:w="709"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21.12</w:t>
            </w:r>
          </w:p>
        </w:tc>
        <w:tc>
          <w:tcPr>
            <w:tcW w:w="1559"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21.12</w:t>
            </w:r>
          </w:p>
          <w:p w:rsidR="00CC0ADE" w:rsidRPr="00CC0ADE" w:rsidRDefault="00CC0ADE" w:rsidP="00CC0ADE">
            <w:pPr>
              <w:spacing w:after="0" w:line="240" w:lineRule="auto"/>
              <w:rPr>
                <w:rFonts w:ascii="Times New Roman" w:eastAsia="Calibri" w:hAnsi="Times New Roman" w:cs="Times New Roman"/>
                <w:sz w:val="24"/>
                <w:szCs w:val="24"/>
                <w:lang w:val="tt-RU"/>
              </w:rPr>
            </w:pPr>
          </w:p>
          <w:p w:rsidR="00CC0ADE" w:rsidRPr="00CC0ADE" w:rsidRDefault="00CC0ADE" w:rsidP="00CC0ADE">
            <w:pPr>
              <w:spacing w:after="0" w:line="240" w:lineRule="auto"/>
              <w:rPr>
                <w:rFonts w:ascii="Times New Roman" w:eastAsia="Calibri" w:hAnsi="Times New Roman" w:cs="Times New Roman"/>
                <w:sz w:val="24"/>
                <w:szCs w:val="24"/>
                <w:lang w:val="tt-RU"/>
              </w:rPr>
            </w:pPr>
          </w:p>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27.12</w:t>
            </w:r>
          </w:p>
        </w:tc>
        <w:tc>
          <w:tcPr>
            <w:tcW w:w="7513" w:type="dxa"/>
            <w:vMerge w:val="restart"/>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төрле жанрдагы әдәби әсәрләрне аңлы һәм сәнгатьле укып, укыганны телдән сурәтләп бирә алу; укыган катламнарына бәйле фикерләрне язмача бәян итеп, әсәрләрне тормыштан алган фикерләр, хис-кичерешләр белән бәйләп, сочинение язу</w:t>
            </w:r>
          </w:p>
        </w:tc>
      </w:tr>
      <w:tr w:rsidR="00CC0ADE" w:rsidRPr="00CC0ADE" w:rsidTr="00C772F0">
        <w:trPr>
          <w:trHeight w:val="720"/>
        </w:trPr>
        <w:tc>
          <w:tcPr>
            <w:tcW w:w="567"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3970" w:type="dxa"/>
            <w:vMerge/>
          </w:tcPr>
          <w:p w:rsidR="00CC0ADE" w:rsidRPr="00CC0ADE" w:rsidRDefault="00CC0ADE" w:rsidP="00CC0ADE">
            <w:pPr>
              <w:spacing w:after="0" w:line="240" w:lineRule="auto"/>
              <w:rPr>
                <w:rFonts w:ascii="Times New Roman" w:eastAsia="Calibri" w:hAnsi="Times New Roman" w:cs="Times New Roman"/>
                <w:b/>
                <w:sz w:val="24"/>
                <w:szCs w:val="24"/>
                <w:lang w:val="tt-RU"/>
              </w:rPr>
            </w:pPr>
          </w:p>
        </w:tc>
        <w:tc>
          <w:tcPr>
            <w:tcW w:w="709" w:type="dxa"/>
            <w:vMerge/>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27.12</w:t>
            </w:r>
          </w:p>
        </w:tc>
        <w:tc>
          <w:tcPr>
            <w:tcW w:w="1559"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vMerge/>
          </w:tcPr>
          <w:p w:rsidR="00CC0ADE" w:rsidRPr="00CC0ADE" w:rsidRDefault="00CC0ADE" w:rsidP="00CC0ADE">
            <w:pPr>
              <w:spacing w:after="0" w:line="240" w:lineRule="auto"/>
              <w:rPr>
                <w:rFonts w:ascii="Times New Roman" w:eastAsia="Calibri" w:hAnsi="Times New Roman" w:cs="Times New Roman"/>
                <w:noProof/>
                <w:sz w:val="24"/>
                <w:szCs w:val="24"/>
                <w:lang w:val="tt-RU"/>
              </w:rPr>
            </w:pPr>
          </w:p>
        </w:tc>
      </w:tr>
      <w:tr w:rsidR="00CC0ADE" w:rsidRPr="00E605C0" w:rsidTr="00C772F0">
        <w:trPr>
          <w:trHeight w:val="637"/>
        </w:trPr>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32</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ХХ гасырның икенче яртысында татар әдәбияты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10.01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sz w:val="24"/>
                <w:szCs w:val="24"/>
                <w:lang w:val="tt-RU"/>
              </w:rPr>
              <w:t xml:space="preserve">укылган текстның </w:t>
            </w:r>
            <w:r w:rsidRPr="00CC0ADE">
              <w:rPr>
                <w:rFonts w:ascii="Times New Roman" w:eastAsia="Times New Roman" w:hAnsi="Times New Roman" w:cs="Times New Roman"/>
                <w:noProof/>
                <w:sz w:val="24"/>
                <w:szCs w:val="24"/>
                <w:lang w:val="tt-RU" w:eastAsia="ru-RU"/>
              </w:rPr>
              <w:t xml:space="preserve">эчтәлеген кабатлап сөйли һәм аңлата алу; проблемалы сорауларга мөстәкыйль рәвештә җавап таба белү; </w:t>
            </w:r>
            <w:r w:rsidRPr="00CC0ADE">
              <w:rPr>
                <w:rFonts w:ascii="Times New Roman" w:eastAsia="Times New Roman" w:hAnsi="Times New Roman" w:cs="Times New Roman"/>
                <w:sz w:val="24"/>
                <w:szCs w:val="24"/>
                <w:lang w:val="tt-RU" w:eastAsia="ru-RU"/>
              </w:rPr>
              <w:t xml:space="preserve">план-конспект </w:t>
            </w:r>
            <w:r w:rsidRPr="00CC0ADE">
              <w:rPr>
                <w:rFonts w:ascii="Times New Roman" w:eastAsia="Times New Roman" w:hAnsi="Times New Roman" w:cs="Times New Roman"/>
                <w:noProof/>
                <w:sz w:val="24"/>
                <w:szCs w:val="24"/>
                <w:lang w:val="tt-RU" w:eastAsia="ru-RU"/>
              </w:rPr>
              <w:t>төзү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33</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С.Хәкимнең тормыш юлы һәм иҗаты. «Әнкәй» шигыре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11.01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әдәби текстны уку һәм эчтәлеген кабатлап сөйли, аңлата 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34</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С.Хәкимнең «Бу кырлар, бу үзәннәрдә...» шигыре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17.01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шигъри текстны яттан сөйләү, эзләнү эшчәнлеге: проблемалы сорауларга мөстәкыйль рәвештә җавап таба белү, әсәрдә кулланылган сурәтләү алымнарын аера белү; фикерне раслау өчен, әсәрдән мисаллар 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35</w:t>
            </w:r>
          </w:p>
        </w:tc>
        <w:tc>
          <w:tcPr>
            <w:tcW w:w="3970" w:type="dxa"/>
          </w:tcPr>
          <w:p w:rsidR="00CC0ADE" w:rsidRPr="00CC0ADE" w:rsidRDefault="00CC0ADE" w:rsidP="00CC0ADE">
            <w:pPr>
              <w:spacing w:after="0" w:line="240" w:lineRule="auto"/>
              <w:contextualSpacing/>
              <w:jc w:val="both"/>
              <w:rPr>
                <w:rFonts w:ascii="Times New Roman" w:eastAsia="Calibri" w:hAnsi="Times New Roman" w:cs="Times New Roman"/>
                <w:bCs/>
                <w:sz w:val="24"/>
                <w:szCs w:val="24"/>
                <w:lang w:val="be-BY"/>
              </w:rPr>
            </w:pPr>
            <w:r w:rsidRPr="00CC0ADE">
              <w:rPr>
                <w:rFonts w:ascii="Times New Roman" w:eastAsia="Calibri" w:hAnsi="Times New Roman" w:cs="Times New Roman"/>
                <w:b/>
                <w:sz w:val="24"/>
                <w:szCs w:val="24"/>
                <w:lang w:val="tt-RU"/>
              </w:rPr>
              <w:t xml:space="preserve">Сыйныфтан тыш уку. </w:t>
            </w:r>
            <w:r w:rsidRPr="00CC0ADE">
              <w:rPr>
                <w:rFonts w:ascii="Times New Roman" w:eastAsia="Calibri" w:hAnsi="Times New Roman" w:cs="Times New Roman"/>
                <w:sz w:val="24"/>
                <w:szCs w:val="24"/>
                <w:lang w:val="tt-RU"/>
              </w:rPr>
              <w:t>С.Хәкимнең “Дәверләр капкасы” поэмасы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18.01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поэманың эчтәлеге белән танышу, проблемалы сорауларга җавап табу; әсәрдә кулланылган сурәтләү алымнарын аера белү; фикерне раслау өчен, әсәрдән дәлилләр таба 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36</w:t>
            </w:r>
          </w:p>
        </w:tc>
        <w:tc>
          <w:tcPr>
            <w:tcW w:w="3970" w:type="dxa"/>
          </w:tcPr>
          <w:p w:rsidR="00CC0ADE" w:rsidRPr="00CC0ADE" w:rsidRDefault="00CC0ADE" w:rsidP="00CC0ADE">
            <w:pPr>
              <w:spacing w:after="0" w:line="240" w:lineRule="auto"/>
              <w:contextualSpacing/>
              <w:jc w:val="both"/>
              <w:rPr>
                <w:rFonts w:ascii="Times New Roman" w:eastAsia="Calibri" w:hAnsi="Times New Roman" w:cs="Times New Roman"/>
                <w:bCs/>
                <w:sz w:val="24"/>
                <w:szCs w:val="24"/>
                <w:lang w:val="be-BY"/>
              </w:rPr>
            </w:pPr>
            <w:r w:rsidRPr="00CC0ADE">
              <w:rPr>
                <w:rFonts w:ascii="Times New Roman" w:eastAsia="Calibri" w:hAnsi="Times New Roman" w:cs="Times New Roman"/>
                <w:sz w:val="24"/>
                <w:szCs w:val="24"/>
                <w:lang w:val="tt-RU"/>
              </w:rPr>
              <w:t>Ә.Еникинең тормыш юлы һәм иҗаты. «Әйтелмәгән васыять» хикәясе.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24.01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sz w:val="24"/>
                <w:szCs w:val="24"/>
                <w:lang w:val="tt-RU"/>
              </w:rPr>
              <w:t>Ә.Еникинең тормыш юлы һәм иҗаты</w:t>
            </w:r>
            <w:r w:rsidRPr="00CC0ADE">
              <w:rPr>
                <w:rFonts w:ascii="Times New Roman" w:eastAsia="Calibri" w:hAnsi="Times New Roman" w:cs="Times New Roman"/>
                <w:noProof/>
                <w:sz w:val="24"/>
                <w:szCs w:val="24"/>
                <w:lang w:val="tt-RU"/>
              </w:rPr>
              <w:t xml:space="preserve"> буенча хронология төзү, әдәби текстны уку һәм эчтәлеген кабатлап сөйли, аңлата алу;</w:t>
            </w:r>
            <w:r w:rsidRPr="00CC0ADE">
              <w:rPr>
                <w:rFonts w:ascii="Times New Roman" w:eastAsia="Times New Roman" w:hAnsi="Times New Roman" w:cs="Times New Roman"/>
                <w:noProof/>
                <w:sz w:val="24"/>
                <w:szCs w:val="24"/>
                <w:lang w:val="tt-RU" w:eastAsia="ru-RU"/>
              </w:rPr>
              <w:t xml:space="preserve"> укыган әсәр эчтәлеге буенча терәк схема, план төзи белү;</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37</w:t>
            </w:r>
          </w:p>
        </w:tc>
        <w:tc>
          <w:tcPr>
            <w:tcW w:w="3970" w:type="dxa"/>
          </w:tcPr>
          <w:p w:rsidR="00CC0ADE" w:rsidRPr="00CC0ADE" w:rsidRDefault="00CC0ADE" w:rsidP="00CC0ADE">
            <w:pPr>
              <w:spacing w:after="0" w:line="240" w:lineRule="auto"/>
              <w:contextualSpacing/>
              <w:jc w:val="both"/>
              <w:rPr>
                <w:rFonts w:ascii="Times New Roman" w:eastAsia="Calibri" w:hAnsi="Times New Roman" w:cs="Times New Roman"/>
                <w:bCs/>
                <w:sz w:val="24"/>
                <w:szCs w:val="24"/>
                <w:lang w:val="be-BY"/>
              </w:rPr>
            </w:pPr>
            <w:r w:rsidRPr="00CC0ADE">
              <w:rPr>
                <w:rFonts w:ascii="Times New Roman" w:eastAsia="Calibri" w:hAnsi="Times New Roman" w:cs="Times New Roman"/>
                <w:sz w:val="24"/>
                <w:szCs w:val="24"/>
                <w:lang w:val="tt-RU"/>
              </w:rPr>
              <w:t>Ә.Еникинең «Әйтелмәгән васыять» хикәясенең сюжеты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25.01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әсәрне сюжет-композиция, образлар, тел-стиль  ягыннан анализлау,  әсәр композициясе үзенчәлекләрен күрә, аера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38</w:t>
            </w:r>
          </w:p>
        </w:tc>
        <w:tc>
          <w:tcPr>
            <w:tcW w:w="3970" w:type="dxa"/>
          </w:tcPr>
          <w:p w:rsidR="00CC0ADE" w:rsidRPr="00CC0ADE" w:rsidRDefault="00CC0ADE" w:rsidP="00CC0ADE">
            <w:pPr>
              <w:spacing w:after="0" w:line="240" w:lineRule="auto"/>
              <w:contextualSpacing/>
              <w:jc w:val="both"/>
              <w:rPr>
                <w:rFonts w:ascii="Times New Roman" w:eastAsia="Calibri" w:hAnsi="Times New Roman" w:cs="Times New Roman"/>
                <w:bCs/>
                <w:sz w:val="24"/>
                <w:szCs w:val="24"/>
                <w:lang w:val="be-BY"/>
              </w:rPr>
            </w:pPr>
            <w:r w:rsidRPr="00CC0ADE">
              <w:rPr>
                <w:rFonts w:ascii="Times New Roman" w:eastAsia="Calibri" w:hAnsi="Times New Roman" w:cs="Times New Roman"/>
                <w:sz w:val="24"/>
                <w:szCs w:val="24"/>
                <w:lang w:val="tt-RU"/>
              </w:rPr>
              <w:t>Ә.Еникинең «Әйтелмәгән васыять» хикәясендәге төп образлар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31.01</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Times New Roman" w:hAnsi="Times New Roman" w:cs="Times New Roman"/>
                <w:noProof/>
                <w:sz w:val="24"/>
                <w:szCs w:val="24"/>
                <w:lang w:val="tt-RU" w:eastAsia="ru-RU"/>
              </w:rPr>
              <w:t>әсәрдә кулланыл</w:t>
            </w:r>
            <w:r w:rsidRPr="00CC0ADE">
              <w:rPr>
                <w:rFonts w:ascii="Times New Roman" w:eastAsia="Times New Roman" w:hAnsi="Times New Roman" w:cs="Times New Roman"/>
                <w:noProof/>
                <w:sz w:val="24"/>
                <w:szCs w:val="24"/>
                <w:lang w:val="tt-RU" w:eastAsia="ru-RU"/>
              </w:rPr>
              <w:softHyphen/>
              <w:t>ган сурәтләү алымнарын, кеше образла</w:t>
            </w:r>
            <w:r w:rsidRPr="00CC0ADE">
              <w:rPr>
                <w:rFonts w:ascii="Times New Roman" w:eastAsia="Times New Roman" w:hAnsi="Times New Roman" w:cs="Times New Roman"/>
                <w:noProof/>
                <w:sz w:val="24"/>
                <w:szCs w:val="24"/>
                <w:lang w:val="tt-RU" w:eastAsia="ru-RU"/>
              </w:rPr>
              <w:softHyphen/>
              <w:t>рын (төп ге</w:t>
            </w:r>
            <w:r w:rsidRPr="00CC0ADE">
              <w:rPr>
                <w:rFonts w:ascii="Times New Roman" w:eastAsia="Times New Roman" w:hAnsi="Times New Roman" w:cs="Times New Roman"/>
                <w:noProof/>
                <w:sz w:val="24"/>
                <w:szCs w:val="24"/>
                <w:lang w:val="tt-RU" w:eastAsia="ru-RU"/>
              </w:rPr>
              <w:softHyphen/>
              <w:t>рой, ярдәмче герой, катна</w:t>
            </w:r>
            <w:r w:rsidRPr="00CC0ADE">
              <w:rPr>
                <w:rFonts w:ascii="Times New Roman" w:eastAsia="Times New Roman" w:hAnsi="Times New Roman" w:cs="Times New Roman"/>
                <w:noProof/>
                <w:sz w:val="24"/>
                <w:szCs w:val="24"/>
                <w:lang w:val="tt-RU" w:eastAsia="ru-RU"/>
              </w:rPr>
              <w:softHyphen/>
              <w:t>шучы герой</w:t>
            </w:r>
            <w:r w:rsidRPr="00CC0ADE">
              <w:rPr>
                <w:rFonts w:ascii="Times New Roman" w:eastAsia="Times New Roman" w:hAnsi="Times New Roman" w:cs="Times New Roman"/>
                <w:noProof/>
                <w:sz w:val="24"/>
                <w:szCs w:val="24"/>
                <w:lang w:val="tt-RU" w:eastAsia="ru-RU"/>
              </w:rPr>
              <w:softHyphen/>
              <w:t>лар, җыелма образлар) күрә һәм аера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39</w:t>
            </w:r>
          </w:p>
        </w:tc>
        <w:tc>
          <w:tcPr>
            <w:tcW w:w="3970" w:type="dxa"/>
          </w:tcPr>
          <w:p w:rsidR="00CC0ADE" w:rsidRPr="00CC0ADE" w:rsidRDefault="00CC0ADE" w:rsidP="00CC0ADE">
            <w:pPr>
              <w:spacing w:after="0" w:line="240" w:lineRule="auto"/>
              <w:contextualSpacing/>
              <w:jc w:val="both"/>
              <w:rPr>
                <w:rFonts w:ascii="Times New Roman" w:eastAsia="Times New Roman" w:hAnsi="Times New Roman" w:cs="Times New Roman"/>
                <w:sz w:val="24"/>
                <w:szCs w:val="24"/>
                <w:lang w:val="tt-RU" w:eastAsia="ru-RU"/>
              </w:rPr>
            </w:pPr>
            <w:r w:rsidRPr="00CC0ADE">
              <w:rPr>
                <w:rFonts w:ascii="Times New Roman" w:eastAsia="Calibri" w:hAnsi="Times New Roman" w:cs="Times New Roman"/>
                <w:sz w:val="24"/>
                <w:szCs w:val="24"/>
                <w:lang w:val="tt-RU"/>
              </w:rPr>
              <w:t>Ә.Еникинең «Әйтелмәгән васыять» хикәясендә хикәяләүче,  автор образы, автор позициясе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2.02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эзләнү эшчәнлеге: проблемалы сорауларга мөстәкыйль рәвештә җавап таба белү, әсәрдә кулланылган сурәтләү алымнарын аера белү; фикерне раслау өчен, әсәрдән мисаллар 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40</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Ш.Хөсәеновның тормыш юлы һәм иҗатына кыскача күзәтү. «Әни килде» драмасы.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7.02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sz w:val="24"/>
                <w:szCs w:val="24"/>
                <w:lang w:val="tt-RU"/>
              </w:rPr>
              <w:t>Ш.Хөсәеновның тормыш юлы һәм иҗаты буенча хронология төзү; драма әсәрен аңлы һәм сәнгатьле укый белү, укыганны телдән сурәтләп бирә 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41</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Ш.Хөсәеновның «Әни килде» драмасында әдәби алымнар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8.02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Драма жанры үзенчәлекләрен тану, үзенчәлекләрен таба белү; фикерне раслау өчен, әсәрдән мисаллар табу;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42</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Ш.Хөсәеновның «Әни килде» драмасында образлар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14.02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Times New Roman" w:hAnsi="Times New Roman" w:cs="Times New Roman"/>
                <w:noProof/>
                <w:sz w:val="24"/>
                <w:szCs w:val="24"/>
                <w:lang w:val="tt-RU" w:eastAsia="ru-RU"/>
              </w:rPr>
              <w:t>әсәрдә кулланыл</w:t>
            </w:r>
            <w:r w:rsidRPr="00CC0ADE">
              <w:rPr>
                <w:rFonts w:ascii="Times New Roman" w:eastAsia="Times New Roman" w:hAnsi="Times New Roman" w:cs="Times New Roman"/>
                <w:noProof/>
                <w:sz w:val="24"/>
                <w:szCs w:val="24"/>
                <w:lang w:val="tt-RU" w:eastAsia="ru-RU"/>
              </w:rPr>
              <w:softHyphen/>
              <w:t>ган сурәтләү алымнарын, кеше образла</w:t>
            </w:r>
            <w:r w:rsidRPr="00CC0ADE">
              <w:rPr>
                <w:rFonts w:ascii="Times New Roman" w:eastAsia="Times New Roman" w:hAnsi="Times New Roman" w:cs="Times New Roman"/>
                <w:noProof/>
                <w:sz w:val="24"/>
                <w:szCs w:val="24"/>
                <w:lang w:val="tt-RU" w:eastAsia="ru-RU"/>
              </w:rPr>
              <w:softHyphen/>
              <w:t>рын (төп ге</w:t>
            </w:r>
            <w:r w:rsidRPr="00CC0ADE">
              <w:rPr>
                <w:rFonts w:ascii="Times New Roman" w:eastAsia="Times New Roman" w:hAnsi="Times New Roman" w:cs="Times New Roman"/>
                <w:noProof/>
                <w:sz w:val="24"/>
                <w:szCs w:val="24"/>
                <w:lang w:val="tt-RU" w:eastAsia="ru-RU"/>
              </w:rPr>
              <w:softHyphen/>
              <w:t>рой, ярдәмче герой, катна</w:t>
            </w:r>
            <w:r w:rsidRPr="00CC0ADE">
              <w:rPr>
                <w:rFonts w:ascii="Times New Roman" w:eastAsia="Times New Roman" w:hAnsi="Times New Roman" w:cs="Times New Roman"/>
                <w:noProof/>
                <w:sz w:val="24"/>
                <w:szCs w:val="24"/>
                <w:lang w:val="tt-RU" w:eastAsia="ru-RU"/>
              </w:rPr>
              <w:softHyphen/>
              <w:t>шучы герой</w:t>
            </w:r>
            <w:r w:rsidRPr="00CC0ADE">
              <w:rPr>
                <w:rFonts w:ascii="Times New Roman" w:eastAsia="Times New Roman" w:hAnsi="Times New Roman" w:cs="Times New Roman"/>
                <w:noProof/>
                <w:sz w:val="24"/>
                <w:szCs w:val="24"/>
                <w:lang w:val="tt-RU" w:eastAsia="ru-RU"/>
              </w:rPr>
              <w:softHyphen/>
              <w:t>лар, җыелма образлар) күрә һәм аера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43</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Ш.Хөсәеновның «Әни килде» драмасында сәнгати алымнар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15.02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әсәрдә кулланылган сурәтләү алымнарын аера белү; фикерне раслау өчен, әсәрдән мисаллар алу;</w:t>
            </w:r>
          </w:p>
        </w:tc>
      </w:tr>
      <w:tr w:rsidR="00CC0ADE" w:rsidRPr="00E605C0" w:rsidTr="00C772F0">
        <w:trPr>
          <w:trHeight w:val="431"/>
        </w:trPr>
        <w:tc>
          <w:tcPr>
            <w:tcW w:w="567"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44-45</w:t>
            </w:r>
          </w:p>
        </w:tc>
        <w:tc>
          <w:tcPr>
            <w:tcW w:w="3970" w:type="dxa"/>
            <w:vMerge w:val="restart"/>
          </w:tcPr>
          <w:p w:rsidR="00CC0ADE" w:rsidRPr="00CC0ADE" w:rsidRDefault="00CC0ADE" w:rsidP="00CC0ADE">
            <w:pPr>
              <w:spacing w:after="0" w:line="240" w:lineRule="auto"/>
              <w:rPr>
                <w:rFonts w:ascii="Times New Roman" w:eastAsia="Times New Roman" w:hAnsi="Times New Roman" w:cs="Times New Roman"/>
                <w:b/>
                <w:sz w:val="24"/>
                <w:szCs w:val="24"/>
                <w:lang w:val="tt-RU" w:eastAsia="ru-RU"/>
              </w:rPr>
            </w:pPr>
            <w:r w:rsidRPr="00CC0ADE">
              <w:rPr>
                <w:rFonts w:ascii="Times New Roman" w:eastAsia="Times New Roman" w:hAnsi="Times New Roman" w:cs="Times New Roman"/>
                <w:b/>
                <w:sz w:val="24"/>
                <w:szCs w:val="24"/>
                <w:lang w:val="tt-RU" w:eastAsia="ru-RU"/>
              </w:rPr>
              <w:t xml:space="preserve">БСҮ. </w:t>
            </w:r>
            <w:r w:rsidRPr="00CC0ADE">
              <w:rPr>
                <w:rFonts w:ascii="Times New Roman" w:eastAsia="Times New Roman" w:hAnsi="Times New Roman" w:cs="Times New Roman"/>
                <w:sz w:val="24"/>
                <w:szCs w:val="24"/>
                <w:lang w:val="tt-RU" w:eastAsia="ru-RU"/>
              </w:rPr>
              <w:t>“Әнием-бәгърем“ темасына сочинение язу</w:t>
            </w:r>
          </w:p>
        </w:tc>
        <w:tc>
          <w:tcPr>
            <w:tcW w:w="709"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21.02</w:t>
            </w:r>
          </w:p>
        </w:tc>
        <w:tc>
          <w:tcPr>
            <w:tcW w:w="1559"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vMerge w:val="restart"/>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төрле жанрдагы әдәби әсәрләрне аңлы һәм сәнгатьле укып, укыганны телдән сурәтләп бирә алу; укыган катламнарына бәйле фикерләрне язмача бәян итеп, әсәрләрне тормыштан алган фикерләр, хис-кичерешләр белән бәйләп, сочинение язу</w:t>
            </w:r>
          </w:p>
        </w:tc>
      </w:tr>
      <w:tr w:rsidR="00CC0ADE" w:rsidRPr="00CC0ADE" w:rsidTr="00C772F0">
        <w:trPr>
          <w:trHeight w:val="430"/>
        </w:trPr>
        <w:tc>
          <w:tcPr>
            <w:tcW w:w="567"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3970" w:type="dxa"/>
            <w:vMerge/>
          </w:tcPr>
          <w:p w:rsidR="00CC0ADE" w:rsidRPr="00CC0ADE" w:rsidRDefault="00CC0ADE" w:rsidP="00CC0ADE">
            <w:pPr>
              <w:spacing w:after="0" w:line="240" w:lineRule="auto"/>
              <w:rPr>
                <w:rFonts w:ascii="Times New Roman" w:eastAsia="Times New Roman" w:hAnsi="Times New Roman" w:cs="Times New Roman"/>
                <w:b/>
                <w:sz w:val="24"/>
                <w:szCs w:val="24"/>
                <w:lang w:val="tt-RU" w:eastAsia="ru-RU"/>
              </w:rPr>
            </w:pPr>
          </w:p>
        </w:tc>
        <w:tc>
          <w:tcPr>
            <w:tcW w:w="709" w:type="dxa"/>
            <w:vMerge/>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22.02</w:t>
            </w:r>
          </w:p>
        </w:tc>
        <w:tc>
          <w:tcPr>
            <w:tcW w:w="1559"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vMerge/>
          </w:tcPr>
          <w:p w:rsidR="00CC0ADE" w:rsidRPr="00CC0ADE" w:rsidRDefault="00CC0ADE" w:rsidP="00CC0ADE">
            <w:pPr>
              <w:spacing w:after="0" w:line="240" w:lineRule="auto"/>
              <w:rPr>
                <w:rFonts w:ascii="Times New Roman" w:eastAsia="Calibri" w:hAnsi="Times New Roman" w:cs="Times New Roman"/>
                <w:noProof/>
                <w:sz w:val="24"/>
                <w:szCs w:val="24"/>
                <w:lang w:val="tt-RU"/>
              </w:rPr>
            </w:pP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46</w:t>
            </w:r>
          </w:p>
        </w:tc>
        <w:tc>
          <w:tcPr>
            <w:tcW w:w="3970" w:type="dxa"/>
          </w:tcPr>
          <w:p w:rsidR="00CC0ADE" w:rsidRPr="00CC0ADE" w:rsidRDefault="00CC0ADE" w:rsidP="00CC0ADE">
            <w:pPr>
              <w:spacing w:after="0" w:line="240" w:lineRule="auto"/>
              <w:rPr>
                <w:rFonts w:ascii="Times New Roman" w:eastAsia="Times New Roman" w:hAnsi="Times New Roman" w:cs="Times New Roman"/>
                <w:sz w:val="24"/>
                <w:szCs w:val="24"/>
                <w:lang w:val="tt-RU" w:eastAsia="ru-RU"/>
              </w:rPr>
            </w:pPr>
            <w:r w:rsidRPr="00CC0ADE">
              <w:rPr>
                <w:rFonts w:ascii="Times New Roman" w:eastAsia="Calibri" w:hAnsi="Times New Roman" w:cs="Times New Roman"/>
                <w:sz w:val="24"/>
                <w:szCs w:val="24"/>
                <w:lang w:val="tt-RU"/>
              </w:rPr>
              <w:t>Г. Сабитовныңтормыш юлы һәм иҗаты. «Тәүге соклану» хикәясе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28.02</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sz w:val="24"/>
                <w:szCs w:val="24"/>
                <w:lang w:val="tt-RU"/>
              </w:rPr>
              <w:t>Г.Сабитовның тормыш юлы һәм иҗаты буенча хронология төзү; әсәрне аңлы һәм сәнгатьле укый белү, укыганны телдән сурәтләп бирә алу,</w:t>
            </w:r>
            <w:r w:rsidRPr="00CC0ADE">
              <w:rPr>
                <w:rFonts w:ascii="Times New Roman" w:eastAsia="Times New Roman" w:hAnsi="Times New Roman" w:cs="Times New Roman"/>
                <w:noProof/>
                <w:sz w:val="24"/>
                <w:szCs w:val="24"/>
                <w:lang w:val="tt-RU" w:eastAsia="ru-RU"/>
              </w:rPr>
              <w:t xml:space="preserve"> укыган әсәр эчтәлеге буенча терәк схема, план төзи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47</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Г. Сабитовның «Тәүге соклану» хикәясенең композициясе: әсәр кору алымнары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1.03</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проблемалы сорауларга мөстәкыйль рәвештә җавап таба белү, әсәр композициясен – әсәр кору үзенчәлекләрен  күрә, аера белү</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48</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Г. Сабитовның Ярсулы яз” хикәясендә сурәтләнгән дөнья.</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7.03</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әсәрне сюжет-композиция, образлар, тел-стиль  ягыннан анализлау</w:t>
            </w:r>
          </w:p>
        </w:tc>
      </w:tr>
      <w:tr w:rsidR="00CC0ADE" w:rsidRPr="00E605C0" w:rsidTr="00C772F0">
        <w:trPr>
          <w:trHeight w:val="617"/>
        </w:trPr>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49</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М.Мәһдиевнеңтормыш юлы һәм иҗаты.  «Без кырык беренче ел балалары» повесте.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14.03</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sz w:val="24"/>
                <w:szCs w:val="24"/>
                <w:lang w:val="tt-RU"/>
              </w:rPr>
              <w:t>М.Мәһдиевнең тормыш юлы һәм иҗаты буенча хронология төзү; әсәрне аңлы һәм сәнгатьле укый белү, укыганны телдән сурәтләп бирә алу,</w:t>
            </w:r>
            <w:r w:rsidRPr="00CC0ADE">
              <w:rPr>
                <w:rFonts w:ascii="Times New Roman" w:eastAsia="Times New Roman" w:hAnsi="Times New Roman" w:cs="Times New Roman"/>
                <w:noProof/>
                <w:sz w:val="24"/>
                <w:szCs w:val="24"/>
                <w:lang w:val="tt-RU" w:eastAsia="ru-RU"/>
              </w:rPr>
              <w:t xml:space="preserve"> укыган әсәр эчтәлеге буенча терәк схема, план төзи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50</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М.Мәһдиевнең «Без кырык беренче ел балалары» повестенда хикәяләүче,  автор образы, автор позициясе.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15.03</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lang w:val="tt-RU"/>
              </w:rPr>
            </w:pPr>
            <w:r w:rsidRPr="00CC0ADE">
              <w:rPr>
                <w:rFonts w:ascii="Times New Roman" w:eastAsia="Calibri" w:hAnsi="Times New Roman" w:cs="Times New Roman"/>
                <w:noProof/>
                <w:sz w:val="24"/>
                <w:szCs w:val="24"/>
                <w:lang w:val="tt-RU"/>
              </w:rPr>
              <w:t>проблемалы сорауларга мөстәкыйль рәвештә җавап таба белү, әсәр композициясен – әсәр кору үзенчәлекләрен  күрә, аера белү</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51</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М.Мәһдиевнең «Без кырык беренче ел балалары» повесте. Әсәрнең геройлары. Сәнгати алымнар һәм стиль.</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21.03</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noProof/>
                <w:sz w:val="24"/>
                <w:szCs w:val="24"/>
              </w:rPr>
            </w:pPr>
            <w:r w:rsidRPr="00CC0ADE">
              <w:rPr>
                <w:rFonts w:ascii="Times New Roman" w:eastAsia="Calibri" w:hAnsi="Times New Roman" w:cs="Times New Roman"/>
                <w:noProof/>
                <w:sz w:val="24"/>
                <w:szCs w:val="24"/>
                <w:lang w:val="tt-RU"/>
              </w:rPr>
              <w:t>әсәрне сюжет-композиция, образлар, тел-стиль  ягыннан анализлау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52</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tt-RU"/>
              </w:rPr>
              <w:t>М.Мәһдиевнең «Без кырык беренче ел балалары» повестенда әдәби алымнар: кабатлау, янәшәлек, каршы кую, үткәнгә әйләнеп кайту (ретроспекция)</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22.03</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әсәрдә кулланылган әдәби алымнарны аера белү; фикерне раслау өчен, әсәрдән мисаллар 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53</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М.Галиевның тормышы һәм иҗаты. “Уйна әле” хикәясе.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4.04</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әсәрне аңлы һәм сәнгатьле укый белү, укыганны телдән сурәтләп бирә алу,</w:t>
            </w:r>
            <w:r w:rsidRPr="00CC0ADE">
              <w:rPr>
                <w:rFonts w:ascii="Times New Roman" w:eastAsia="Calibri" w:hAnsi="Times New Roman" w:cs="Times New Roman"/>
                <w:noProof/>
                <w:sz w:val="24"/>
                <w:szCs w:val="24"/>
                <w:lang w:val="tt-RU"/>
              </w:rPr>
              <w:t xml:space="preserve"> проблемалы сорауларга мөстәкыйль рәвештә җавап таба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54</w:t>
            </w:r>
          </w:p>
        </w:tc>
        <w:tc>
          <w:tcPr>
            <w:tcW w:w="3970" w:type="dxa"/>
          </w:tcPr>
          <w:p w:rsidR="00CC0ADE" w:rsidRPr="00CC0ADE" w:rsidRDefault="00CC0ADE" w:rsidP="00CC0ADE">
            <w:pPr>
              <w:spacing w:after="0" w:line="240" w:lineRule="auto"/>
              <w:jc w:val="both"/>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М.Галиевның “Уйна әле” хикәясендә образлылык. Чәчмә сөйләм үзенчәлекләре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5.04</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композиция: әсәр кору алымнарын  күрә, аера белү; сюжет элементларын дөрес билгеләү</w:t>
            </w:r>
          </w:p>
        </w:tc>
      </w:tr>
      <w:tr w:rsidR="00CC0ADE" w:rsidRPr="00E605C0" w:rsidTr="00C772F0">
        <w:trPr>
          <w:trHeight w:val="579"/>
        </w:trPr>
        <w:tc>
          <w:tcPr>
            <w:tcW w:w="567"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55-56</w:t>
            </w:r>
          </w:p>
        </w:tc>
        <w:tc>
          <w:tcPr>
            <w:tcW w:w="3970"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b/>
                <w:sz w:val="24"/>
                <w:szCs w:val="24"/>
                <w:lang w:val="be-BY"/>
              </w:rPr>
              <w:t>БСҮ</w:t>
            </w:r>
            <w:r w:rsidRPr="00CC0ADE">
              <w:rPr>
                <w:rFonts w:ascii="Times New Roman" w:eastAsia="Calibri" w:hAnsi="Times New Roman" w:cs="Times New Roman"/>
                <w:sz w:val="24"/>
                <w:szCs w:val="24"/>
                <w:lang w:val="be-BY"/>
              </w:rPr>
              <w:t>. “Шинельле һәм шинельсез солдатлар“ темасына сочинение язу</w:t>
            </w:r>
          </w:p>
        </w:tc>
        <w:tc>
          <w:tcPr>
            <w:tcW w:w="709" w:type="dxa"/>
            <w:vMerge w:val="restart"/>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11.04</w:t>
            </w:r>
          </w:p>
        </w:tc>
        <w:tc>
          <w:tcPr>
            <w:tcW w:w="1559"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vMerge w:val="restart"/>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Иҗади эшчәнлек: төрле жанрдагы әдәби әсәрләрне аңлы һәм сәнгатьле укып, укыганны телдән сурәтләп бирә алу; укыган әсәр эчтәлеге катламнарына бәйле фикерләрне язмача бәян итү, әдәби әсәрне тормыштан алган фикерләр, хис-кичерешләр белән бәйләп, сочинение язу</w:t>
            </w:r>
          </w:p>
        </w:tc>
      </w:tr>
      <w:tr w:rsidR="00CC0ADE" w:rsidRPr="00CC0ADE" w:rsidTr="00C772F0">
        <w:trPr>
          <w:trHeight w:val="435"/>
        </w:trPr>
        <w:tc>
          <w:tcPr>
            <w:tcW w:w="567"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3970" w:type="dxa"/>
            <w:vMerge/>
          </w:tcPr>
          <w:p w:rsidR="00CC0ADE" w:rsidRPr="00CC0ADE" w:rsidRDefault="00CC0ADE" w:rsidP="00CC0ADE">
            <w:pPr>
              <w:spacing w:after="0" w:line="240" w:lineRule="auto"/>
              <w:rPr>
                <w:rFonts w:ascii="Times New Roman" w:eastAsia="Calibri" w:hAnsi="Times New Roman" w:cs="Times New Roman"/>
                <w:b/>
                <w:sz w:val="24"/>
                <w:szCs w:val="24"/>
                <w:lang w:val="be-BY"/>
              </w:rPr>
            </w:pPr>
          </w:p>
        </w:tc>
        <w:tc>
          <w:tcPr>
            <w:tcW w:w="709" w:type="dxa"/>
            <w:vMerge/>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12.04</w:t>
            </w:r>
          </w:p>
        </w:tc>
        <w:tc>
          <w:tcPr>
            <w:tcW w:w="1559" w:type="dxa"/>
            <w:vMerge/>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vMerge/>
          </w:tcPr>
          <w:p w:rsidR="00CC0ADE" w:rsidRPr="00CC0ADE" w:rsidRDefault="00CC0ADE" w:rsidP="00CC0ADE">
            <w:pPr>
              <w:spacing w:after="0" w:line="240" w:lineRule="auto"/>
              <w:rPr>
                <w:rFonts w:ascii="Times New Roman" w:eastAsia="Calibri" w:hAnsi="Times New Roman" w:cs="Times New Roman"/>
                <w:noProof/>
                <w:sz w:val="24"/>
                <w:szCs w:val="24"/>
                <w:lang w:val="tt-RU"/>
              </w:rPr>
            </w:pP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57</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b/>
                <w:sz w:val="24"/>
                <w:szCs w:val="24"/>
                <w:lang w:val="tt-RU"/>
              </w:rPr>
              <w:t xml:space="preserve">Сыйныфтан тыш уку. </w:t>
            </w:r>
            <w:r w:rsidRPr="00CC0ADE">
              <w:rPr>
                <w:rFonts w:ascii="Times New Roman" w:eastAsia="Calibri" w:hAnsi="Times New Roman" w:cs="Times New Roman"/>
                <w:sz w:val="24"/>
                <w:szCs w:val="24"/>
                <w:lang w:val="tt-RU"/>
              </w:rPr>
              <w:t>“Күп укыган – күп белә“ (хәзерге чор әдәбияты белән танышу)</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18.04</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Дәрес-конференция. Хәзерге чорда язылган әдәби әсәрләр буенча ясалган эзләнү эшләрен яклау; жанр үзенчәлекләрен искә төшерү, анализ алымнарын кабатлау </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58</w:t>
            </w:r>
          </w:p>
        </w:tc>
        <w:tc>
          <w:tcPr>
            <w:tcW w:w="3970" w:type="dxa"/>
          </w:tcPr>
          <w:p w:rsidR="00CC0ADE" w:rsidRPr="00CC0ADE" w:rsidRDefault="00CC0ADE" w:rsidP="00CC0ADE">
            <w:pPr>
              <w:spacing w:after="0" w:line="240" w:lineRule="auto"/>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tt-RU"/>
              </w:rPr>
              <w:t>Г.Гыйльмановның тормыш юлы һәм иҗаты.  «Язмышның туган көне» хикәясе.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19.04</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Г.Гыйльмановның тормыш юлы һәм иҗаты буенча хронология төзү; әсәрне аңлы һәм сәнгатьле укый белү, укыганны телдән сурәтләп бирә алу,</w:t>
            </w:r>
            <w:r w:rsidRPr="00CC0ADE">
              <w:rPr>
                <w:rFonts w:ascii="Times New Roman" w:eastAsia="Times New Roman" w:hAnsi="Times New Roman" w:cs="Times New Roman"/>
                <w:noProof/>
                <w:sz w:val="24"/>
                <w:szCs w:val="24"/>
                <w:lang w:val="tt-RU" w:eastAsia="ru-RU"/>
              </w:rPr>
              <w:t xml:space="preserve"> укыган әсәр эчтәлеге буенча терәк схема, план төзи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59</w:t>
            </w:r>
          </w:p>
        </w:tc>
        <w:tc>
          <w:tcPr>
            <w:tcW w:w="3970" w:type="dxa"/>
          </w:tcPr>
          <w:p w:rsidR="00CC0ADE" w:rsidRPr="00CC0ADE" w:rsidRDefault="00CC0ADE" w:rsidP="00CC0ADE">
            <w:pPr>
              <w:spacing w:after="0" w:line="240" w:lineRule="auto"/>
              <w:jc w:val="both"/>
              <w:rPr>
                <w:rFonts w:ascii="Times New Roman" w:eastAsia="Calibri" w:hAnsi="Times New Roman" w:cs="Times New Roman"/>
                <w:sz w:val="24"/>
                <w:szCs w:val="24"/>
                <w:lang w:val="be-BY"/>
              </w:rPr>
            </w:pPr>
            <w:r w:rsidRPr="00CC0ADE">
              <w:rPr>
                <w:rFonts w:ascii="Times New Roman" w:eastAsia="Calibri" w:hAnsi="Times New Roman" w:cs="Times New Roman"/>
                <w:sz w:val="24"/>
                <w:szCs w:val="24"/>
                <w:lang w:val="tt-RU"/>
              </w:rPr>
              <w:t>Г.Гыйльмановның «Язмышның туган көне» хикәясендә эчтәлек: вакыйга, күренеш, яшерен эчтәлек, контекст.</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25.04</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 xml:space="preserve">проблемалы сорауларга мөстәкыйль рәвештә җавап таба белү, вакыйга, күренеш, яшерен эчтәлек, контекстны аңлата белү </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60</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be-BY" w:eastAsia="ru-RU"/>
              </w:rPr>
            </w:pPr>
            <w:r w:rsidRPr="00CC0ADE">
              <w:rPr>
                <w:rFonts w:ascii="Times New Roman" w:eastAsia="Calibri" w:hAnsi="Times New Roman" w:cs="Times New Roman"/>
                <w:sz w:val="24"/>
                <w:szCs w:val="24"/>
                <w:lang w:val="tt-RU"/>
              </w:rPr>
              <w:t>Г.Гыйльмановның «Язмышның туган көне» хикәясендә конфликт, сюжет, сюжет элементлары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26.04</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конфликт, сюжет һәм аның элементларын күрә, аера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61</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be-BY" w:eastAsia="ru-RU"/>
              </w:rPr>
            </w:pPr>
            <w:r w:rsidRPr="00CC0ADE">
              <w:rPr>
                <w:rFonts w:ascii="Times New Roman" w:eastAsia="Calibri" w:hAnsi="Times New Roman" w:cs="Times New Roman"/>
                <w:sz w:val="24"/>
                <w:szCs w:val="24"/>
                <w:lang w:val="tt-RU"/>
              </w:rPr>
              <w:t>З.Хәкимнең тормыш юлы һәм иҗаты. «Сәер кыз» драмасы.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драма әсәрләрен</w:t>
            </w:r>
            <w:r w:rsidRPr="00CC0ADE">
              <w:rPr>
                <w:rFonts w:ascii="Times New Roman" w:eastAsia="Calibri" w:hAnsi="Times New Roman" w:cs="Times New Roman"/>
                <w:sz w:val="24"/>
                <w:szCs w:val="24"/>
                <w:lang w:val="tt-RU"/>
              </w:rPr>
              <w:t xml:space="preserve"> аңлы һәм сәнгатьле укый белү, укыганны телдән сурәтләп бирә алу,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62</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be-BY" w:eastAsia="ru-RU"/>
              </w:rPr>
            </w:pPr>
            <w:r w:rsidRPr="00CC0ADE">
              <w:rPr>
                <w:rFonts w:ascii="Times New Roman" w:eastAsia="Calibri" w:hAnsi="Times New Roman" w:cs="Times New Roman"/>
                <w:sz w:val="24"/>
                <w:szCs w:val="24"/>
                <w:lang w:val="tt-RU"/>
              </w:rPr>
              <w:t>З.Хәкимнең «Сәер кыз» драмасында драма жанрына хас үзенчәлекләр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Драма жанрын һәм аңа хас үзенчәлекләрне тану; әдәби әсәр төрләрен, жанрларын таный, аера, аларга хас үзенчәлекләрне, сәнгати алымнарны таба белү; </w:t>
            </w:r>
            <w:r w:rsidRPr="00CC0ADE">
              <w:rPr>
                <w:rFonts w:ascii="Times New Roman" w:eastAsia="Calibri" w:hAnsi="Times New Roman" w:cs="Times New Roman"/>
                <w:noProof/>
                <w:sz w:val="24"/>
                <w:szCs w:val="24"/>
                <w:lang w:val="tt-RU"/>
              </w:rPr>
              <w:t>фикерне раслау өчен, әсәрдән дәлилләр табу;</w:t>
            </w:r>
          </w:p>
        </w:tc>
      </w:tr>
      <w:tr w:rsidR="00CC0ADE" w:rsidRPr="00CC0ADE"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63</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be-BY" w:eastAsia="ru-RU"/>
              </w:rPr>
            </w:pPr>
            <w:r w:rsidRPr="00CC0ADE">
              <w:rPr>
                <w:rFonts w:ascii="Times New Roman" w:eastAsia="Calibri" w:hAnsi="Times New Roman" w:cs="Times New Roman"/>
                <w:sz w:val="24"/>
                <w:szCs w:val="24"/>
                <w:lang w:val="tt-RU"/>
              </w:rPr>
              <w:t>З.Хәкимнең «Сәер кыз» драмасында  сәнгати алымнар һәм стиль</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10.05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әсәрне сюжет-композиция, образлар, тел-стиль  ягыннан анализлау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64</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be-BY" w:eastAsia="ru-RU"/>
              </w:rPr>
            </w:pPr>
            <w:r w:rsidRPr="00CC0ADE">
              <w:rPr>
                <w:rFonts w:ascii="Times New Roman" w:eastAsia="Calibri" w:hAnsi="Times New Roman" w:cs="Times New Roman"/>
                <w:sz w:val="24"/>
                <w:szCs w:val="24"/>
                <w:lang w:val="tt-RU"/>
              </w:rPr>
              <w:t>Р.Харисның тормыш юлы һәм иҗаты. «Сабантуй» поэмасы.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16.05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әсәрне аңлы һәм сәнгатьле укый белү, укыганны телдән сурәтләп бирә алу,</w:t>
            </w:r>
            <w:r w:rsidRPr="00CC0ADE">
              <w:rPr>
                <w:rFonts w:ascii="Times New Roman" w:eastAsia="Times New Roman" w:hAnsi="Times New Roman" w:cs="Times New Roman"/>
                <w:noProof/>
                <w:sz w:val="24"/>
                <w:szCs w:val="24"/>
                <w:lang w:val="tt-RU" w:eastAsia="ru-RU"/>
              </w:rPr>
              <w:t xml:space="preserve"> укыган әсәр эчтәлеге буенча терәк схема, план төзи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65</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be-BY" w:eastAsia="ru-RU"/>
              </w:rPr>
            </w:pPr>
            <w:r w:rsidRPr="00CC0ADE">
              <w:rPr>
                <w:rFonts w:ascii="Times New Roman" w:eastAsia="Calibri" w:hAnsi="Times New Roman" w:cs="Times New Roman"/>
                <w:sz w:val="24"/>
                <w:szCs w:val="24"/>
                <w:lang w:val="tt-RU"/>
              </w:rPr>
              <w:t>Р.Харисның «Сабантуй» поэмасында лирик һәм эпик төр сыйфатларының чагылышы</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16.05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проблемалы сорауларга мөстәкыйль рәвештә җавап таба белү, композиция: тышкы һәм эчке корылыш элементларын  күрә, аера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66</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be-BY" w:eastAsia="ru-RU"/>
              </w:rPr>
            </w:pPr>
            <w:r w:rsidRPr="00CC0ADE">
              <w:rPr>
                <w:rFonts w:ascii="Times New Roman" w:eastAsia="Calibri" w:hAnsi="Times New Roman" w:cs="Times New Roman"/>
                <w:sz w:val="24"/>
                <w:szCs w:val="24"/>
                <w:lang w:val="tt-RU"/>
              </w:rPr>
              <w:t>Р.Харисның «Сабантуй» поэмасында милли бәйрәмнәр, гореф-гадәтләр</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17.05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милли бәйрәмнәр, гореф-гадәтләртурында фикер алышу</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67</w:t>
            </w:r>
          </w:p>
        </w:tc>
        <w:tc>
          <w:tcPr>
            <w:tcW w:w="3970" w:type="dxa"/>
          </w:tcPr>
          <w:p w:rsidR="00CC0ADE" w:rsidRPr="00CC0ADE" w:rsidRDefault="00CC0ADE" w:rsidP="00CC0ADE">
            <w:pPr>
              <w:spacing w:after="0" w:line="240" w:lineRule="auto"/>
              <w:jc w:val="both"/>
              <w:rPr>
                <w:rFonts w:ascii="Times New Roman" w:eastAsia="Calibri" w:hAnsi="Times New Roman" w:cs="Times New Roman"/>
                <w:b/>
                <w:sz w:val="24"/>
                <w:szCs w:val="24"/>
                <w:lang w:val="tt-RU"/>
              </w:rPr>
            </w:pPr>
            <w:r w:rsidRPr="00CC0ADE">
              <w:rPr>
                <w:rFonts w:ascii="Times New Roman" w:eastAsia="Calibri" w:hAnsi="Times New Roman" w:cs="Times New Roman"/>
                <w:b/>
                <w:sz w:val="24"/>
                <w:szCs w:val="24"/>
                <w:lang w:val="tt-RU"/>
              </w:rPr>
              <w:t xml:space="preserve">Сыйныфтан тыш уку. </w:t>
            </w:r>
            <w:r w:rsidRPr="00CC0ADE">
              <w:rPr>
                <w:rFonts w:ascii="Times New Roman" w:eastAsia="Calibri" w:hAnsi="Times New Roman" w:cs="Times New Roman"/>
                <w:sz w:val="24"/>
                <w:szCs w:val="24"/>
                <w:lang w:val="tt-RU"/>
              </w:rPr>
              <w:t>Вакытлы матбугатка күзәтү ясау</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23.05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Вакытлы матбугатка күзәтү ясау, басмалар, алардагы язмалар белән танышу, жанрларны искә төшерү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68</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be-BY" w:eastAsia="ru-RU"/>
              </w:rPr>
            </w:pPr>
            <w:r w:rsidRPr="00CC0ADE">
              <w:rPr>
                <w:rFonts w:ascii="Times New Roman" w:eastAsia="Calibri" w:hAnsi="Times New Roman" w:cs="Times New Roman"/>
                <w:sz w:val="24"/>
                <w:szCs w:val="24"/>
                <w:lang w:val="tt-RU"/>
              </w:rPr>
              <w:t>Р. Фәйзуллинның тормыш юлы һәм иҗаты.“Биеклек” шигыре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24.05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Әдәби текстны укый һәм эчтәлеген кабатлап сөйли, аңлата алу; </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69</w:t>
            </w:r>
          </w:p>
        </w:tc>
        <w:tc>
          <w:tcPr>
            <w:tcW w:w="3970" w:type="dxa"/>
          </w:tcPr>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Calibri" w:hAnsi="Times New Roman" w:cs="Times New Roman"/>
                <w:sz w:val="24"/>
                <w:szCs w:val="24"/>
                <w:lang w:val="tt-RU"/>
              </w:rPr>
              <w:t>Р. Фәйзуллинның “Туган тел турында бер шигырь” әсәре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200" w:line="276"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30.05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noProof/>
                <w:sz w:val="24"/>
                <w:szCs w:val="24"/>
                <w:lang w:val="tt-RU"/>
              </w:rPr>
              <w:t>шигъри текстны яттан сөйләү; сорауларга мөстәкыйль рәвештә җавап таба белү;</w:t>
            </w:r>
          </w:p>
        </w:tc>
      </w:tr>
      <w:tr w:rsidR="00CC0ADE" w:rsidRPr="00E605C0" w:rsidTr="00C772F0">
        <w:tc>
          <w:tcPr>
            <w:tcW w:w="56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70</w:t>
            </w:r>
          </w:p>
        </w:tc>
        <w:tc>
          <w:tcPr>
            <w:tcW w:w="3970" w:type="dxa"/>
          </w:tcPr>
          <w:p w:rsidR="00CC0ADE" w:rsidRDefault="00CC0ADE" w:rsidP="00CC0ADE">
            <w:pPr>
              <w:spacing w:after="0" w:line="240" w:lineRule="auto"/>
              <w:jc w:val="both"/>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 xml:space="preserve">Р. Фәйзуллин иҗатында лирик герой образы                        </w:t>
            </w:r>
          </w:p>
          <w:p w:rsidR="00CC0ADE" w:rsidRPr="00CC0ADE" w:rsidRDefault="00CC0ADE" w:rsidP="00CC0ADE">
            <w:pPr>
              <w:spacing w:after="0" w:line="240" w:lineRule="auto"/>
              <w:jc w:val="both"/>
              <w:rPr>
                <w:rFonts w:ascii="Times New Roman" w:eastAsia="Times New Roman" w:hAnsi="Times New Roman" w:cs="Times New Roman"/>
                <w:sz w:val="24"/>
                <w:szCs w:val="24"/>
                <w:lang w:val="tt-RU" w:eastAsia="ru-RU"/>
              </w:rPr>
            </w:pPr>
            <w:r w:rsidRPr="00CC0ADE">
              <w:rPr>
                <w:rFonts w:ascii="Times New Roman" w:eastAsia="Times New Roman" w:hAnsi="Times New Roman" w:cs="Times New Roman"/>
                <w:b/>
                <w:sz w:val="24"/>
                <w:szCs w:val="24"/>
                <w:lang w:val="tt-RU" w:eastAsia="ru-RU"/>
              </w:rPr>
              <w:t>Йомгаклау дәресе.</w:t>
            </w:r>
          </w:p>
        </w:tc>
        <w:tc>
          <w:tcPr>
            <w:tcW w:w="709" w:type="dxa"/>
          </w:tcPr>
          <w:p w:rsidR="00CC0ADE" w:rsidRPr="00CC0ADE" w:rsidRDefault="00CC0ADE" w:rsidP="00CC0ADE">
            <w:pPr>
              <w:spacing w:after="0" w:line="240" w:lineRule="auto"/>
              <w:jc w:val="center"/>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1</w:t>
            </w:r>
          </w:p>
        </w:tc>
        <w:tc>
          <w:tcPr>
            <w:tcW w:w="1417"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Calibri" w:hAnsi="Times New Roman" w:cs="Times New Roman"/>
                <w:sz w:val="24"/>
                <w:szCs w:val="24"/>
                <w:lang w:val="tt-RU"/>
              </w:rPr>
              <w:t>31.05</w:t>
            </w:r>
          </w:p>
        </w:tc>
        <w:tc>
          <w:tcPr>
            <w:tcW w:w="1559" w:type="dxa"/>
          </w:tcPr>
          <w:p w:rsidR="00CC0ADE" w:rsidRPr="00CC0ADE" w:rsidRDefault="00CC0ADE" w:rsidP="00CC0ADE">
            <w:pPr>
              <w:spacing w:after="0" w:line="240" w:lineRule="auto"/>
              <w:rPr>
                <w:rFonts w:ascii="Times New Roman" w:eastAsia="Calibri" w:hAnsi="Times New Roman" w:cs="Times New Roman"/>
                <w:sz w:val="24"/>
                <w:szCs w:val="24"/>
                <w:lang w:val="tt-RU"/>
              </w:rPr>
            </w:pPr>
          </w:p>
        </w:tc>
        <w:tc>
          <w:tcPr>
            <w:tcW w:w="7513" w:type="dxa"/>
          </w:tcPr>
          <w:p w:rsidR="00CC0ADE" w:rsidRPr="00CC0ADE" w:rsidRDefault="00CC0ADE" w:rsidP="00CC0ADE">
            <w:pPr>
              <w:spacing w:after="0" w:line="240" w:lineRule="auto"/>
              <w:rPr>
                <w:rFonts w:ascii="Times New Roman" w:eastAsia="Calibri" w:hAnsi="Times New Roman" w:cs="Times New Roman"/>
                <w:sz w:val="24"/>
                <w:szCs w:val="24"/>
                <w:lang w:val="tt-RU"/>
              </w:rPr>
            </w:pPr>
            <w:r w:rsidRPr="00CC0ADE">
              <w:rPr>
                <w:rFonts w:ascii="Times New Roman" w:eastAsia="Times New Roman" w:hAnsi="Times New Roman" w:cs="Times New Roman"/>
                <w:sz w:val="24"/>
                <w:szCs w:val="24"/>
                <w:lang w:val="tt-RU" w:eastAsia="ru-RU"/>
              </w:rPr>
              <w:t xml:space="preserve">лирик герой сыйфатларын билгеләү; </w:t>
            </w:r>
            <w:r w:rsidRPr="00CC0ADE">
              <w:rPr>
                <w:rFonts w:ascii="Times New Roman" w:eastAsia="Calibri" w:hAnsi="Times New Roman" w:cs="Times New Roman"/>
                <w:sz w:val="24"/>
                <w:szCs w:val="24"/>
                <w:lang w:val="tt-RU"/>
              </w:rPr>
              <w:t>ел буена үткәннәргә йомгак ясау.</w:t>
            </w:r>
          </w:p>
        </w:tc>
      </w:tr>
    </w:tbl>
    <w:p w:rsidR="00CC0ADE" w:rsidRPr="00CC0ADE" w:rsidRDefault="00CC0ADE" w:rsidP="00CC0ADE">
      <w:pPr>
        <w:spacing w:after="0" w:line="240" w:lineRule="auto"/>
        <w:rPr>
          <w:rFonts w:ascii="Times New Roman" w:eastAsia="Calibri" w:hAnsi="Times New Roman" w:cs="Times New Roman"/>
          <w:sz w:val="24"/>
          <w:szCs w:val="24"/>
          <w:lang w:val="tt-RU"/>
        </w:rPr>
      </w:pPr>
    </w:p>
    <w:p w:rsidR="007526F7" w:rsidRPr="00CC0ADE" w:rsidRDefault="007526F7">
      <w:pPr>
        <w:rPr>
          <w:lang w:val="tt-RU"/>
        </w:rPr>
      </w:pPr>
    </w:p>
    <w:sectPr w:rsidR="007526F7" w:rsidRPr="00CC0ADE" w:rsidSect="00CC0AD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_Times New Roman">
    <w:altName w:val="Times New Roman"/>
    <w:charset w:val="00"/>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283F"/>
    <w:multiLevelType w:val="multilevel"/>
    <w:tmpl w:val="4B743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F00BCB"/>
    <w:multiLevelType w:val="multilevel"/>
    <w:tmpl w:val="5AE22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FB5372"/>
    <w:multiLevelType w:val="multilevel"/>
    <w:tmpl w:val="20EC812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0458D4"/>
    <w:multiLevelType w:val="multilevel"/>
    <w:tmpl w:val="F976B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6C78B5"/>
    <w:multiLevelType w:val="multilevel"/>
    <w:tmpl w:val="F05ED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C269B9"/>
    <w:multiLevelType w:val="multilevel"/>
    <w:tmpl w:val="62E2E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3360FD"/>
    <w:multiLevelType w:val="multilevel"/>
    <w:tmpl w:val="370C152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57452A"/>
    <w:multiLevelType w:val="multilevel"/>
    <w:tmpl w:val="314A47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0962AF"/>
    <w:multiLevelType w:val="multilevel"/>
    <w:tmpl w:val="2CD66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364171"/>
    <w:multiLevelType w:val="multilevel"/>
    <w:tmpl w:val="9F8091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AC294A"/>
    <w:multiLevelType w:val="hybridMultilevel"/>
    <w:tmpl w:val="9114517E"/>
    <w:lvl w:ilvl="0" w:tplc="A32C7212">
      <w:start w:val="5"/>
      <w:numFmt w:val="bullet"/>
      <w:lvlText w:val="-"/>
      <w:lvlJc w:val="left"/>
      <w:pPr>
        <w:tabs>
          <w:tab w:val="num" w:pos="643"/>
        </w:tabs>
        <w:ind w:left="643" w:hanging="360"/>
      </w:pPr>
      <w:rPr>
        <w:rFonts w:ascii="SL_Times New Roman" w:eastAsia="Times New Roman" w:hAnsi="SL_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C264CDE"/>
    <w:multiLevelType w:val="multilevel"/>
    <w:tmpl w:val="47063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840369"/>
    <w:multiLevelType w:val="multilevel"/>
    <w:tmpl w:val="FD543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880F04"/>
    <w:multiLevelType w:val="multilevel"/>
    <w:tmpl w:val="74D81C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444926"/>
    <w:multiLevelType w:val="multilevel"/>
    <w:tmpl w:val="F030E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B12837"/>
    <w:multiLevelType w:val="multilevel"/>
    <w:tmpl w:val="224C3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70429D"/>
    <w:multiLevelType w:val="multilevel"/>
    <w:tmpl w:val="8B48DC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24336B"/>
    <w:multiLevelType w:val="multilevel"/>
    <w:tmpl w:val="A3522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B04F1C"/>
    <w:multiLevelType w:val="multilevel"/>
    <w:tmpl w:val="3D5427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A60C45"/>
    <w:multiLevelType w:val="hybridMultilevel"/>
    <w:tmpl w:val="C8724564"/>
    <w:lvl w:ilvl="0" w:tplc="04190001">
      <w:start w:val="1"/>
      <w:numFmt w:val="bullet"/>
      <w:lvlText w:val=""/>
      <w:lvlJc w:val="left"/>
      <w:pPr>
        <w:ind w:left="746" w:hanging="360"/>
      </w:pPr>
      <w:rPr>
        <w:rFonts w:ascii="Symbol" w:hAnsi="Symbol" w:hint="default"/>
      </w:rPr>
    </w:lvl>
    <w:lvl w:ilvl="1" w:tplc="04190003" w:tentative="1">
      <w:start w:val="1"/>
      <w:numFmt w:val="bullet"/>
      <w:lvlText w:val="o"/>
      <w:lvlJc w:val="left"/>
      <w:pPr>
        <w:ind w:left="1466" w:hanging="360"/>
      </w:pPr>
      <w:rPr>
        <w:rFonts w:ascii="Courier New" w:hAnsi="Courier New" w:cs="Courier New" w:hint="default"/>
      </w:rPr>
    </w:lvl>
    <w:lvl w:ilvl="2" w:tplc="04190005" w:tentative="1">
      <w:start w:val="1"/>
      <w:numFmt w:val="bullet"/>
      <w:lvlText w:val=""/>
      <w:lvlJc w:val="left"/>
      <w:pPr>
        <w:ind w:left="2186" w:hanging="360"/>
      </w:pPr>
      <w:rPr>
        <w:rFonts w:ascii="Wingdings" w:hAnsi="Wingdings" w:hint="default"/>
      </w:rPr>
    </w:lvl>
    <w:lvl w:ilvl="3" w:tplc="04190001" w:tentative="1">
      <w:start w:val="1"/>
      <w:numFmt w:val="bullet"/>
      <w:lvlText w:val=""/>
      <w:lvlJc w:val="left"/>
      <w:pPr>
        <w:ind w:left="2906" w:hanging="360"/>
      </w:pPr>
      <w:rPr>
        <w:rFonts w:ascii="Symbol" w:hAnsi="Symbol" w:hint="default"/>
      </w:rPr>
    </w:lvl>
    <w:lvl w:ilvl="4" w:tplc="04190003" w:tentative="1">
      <w:start w:val="1"/>
      <w:numFmt w:val="bullet"/>
      <w:lvlText w:val="o"/>
      <w:lvlJc w:val="left"/>
      <w:pPr>
        <w:ind w:left="3626" w:hanging="360"/>
      </w:pPr>
      <w:rPr>
        <w:rFonts w:ascii="Courier New" w:hAnsi="Courier New" w:cs="Courier New" w:hint="default"/>
      </w:rPr>
    </w:lvl>
    <w:lvl w:ilvl="5" w:tplc="04190005" w:tentative="1">
      <w:start w:val="1"/>
      <w:numFmt w:val="bullet"/>
      <w:lvlText w:val=""/>
      <w:lvlJc w:val="left"/>
      <w:pPr>
        <w:ind w:left="4346" w:hanging="360"/>
      </w:pPr>
      <w:rPr>
        <w:rFonts w:ascii="Wingdings" w:hAnsi="Wingdings" w:hint="default"/>
      </w:rPr>
    </w:lvl>
    <w:lvl w:ilvl="6" w:tplc="04190001" w:tentative="1">
      <w:start w:val="1"/>
      <w:numFmt w:val="bullet"/>
      <w:lvlText w:val=""/>
      <w:lvlJc w:val="left"/>
      <w:pPr>
        <w:ind w:left="5066" w:hanging="360"/>
      </w:pPr>
      <w:rPr>
        <w:rFonts w:ascii="Symbol" w:hAnsi="Symbol" w:hint="default"/>
      </w:rPr>
    </w:lvl>
    <w:lvl w:ilvl="7" w:tplc="04190003" w:tentative="1">
      <w:start w:val="1"/>
      <w:numFmt w:val="bullet"/>
      <w:lvlText w:val="o"/>
      <w:lvlJc w:val="left"/>
      <w:pPr>
        <w:ind w:left="5786" w:hanging="360"/>
      </w:pPr>
      <w:rPr>
        <w:rFonts w:ascii="Courier New" w:hAnsi="Courier New" w:cs="Courier New" w:hint="default"/>
      </w:rPr>
    </w:lvl>
    <w:lvl w:ilvl="8" w:tplc="04190005" w:tentative="1">
      <w:start w:val="1"/>
      <w:numFmt w:val="bullet"/>
      <w:lvlText w:val=""/>
      <w:lvlJc w:val="left"/>
      <w:pPr>
        <w:ind w:left="6506" w:hanging="360"/>
      </w:pPr>
      <w:rPr>
        <w:rFonts w:ascii="Wingdings" w:hAnsi="Wingdings" w:hint="default"/>
      </w:rPr>
    </w:lvl>
  </w:abstractNum>
  <w:abstractNum w:abstractNumId="20" w15:restartNumberingAfterBreak="0">
    <w:nsid w:val="523B77C1"/>
    <w:multiLevelType w:val="multilevel"/>
    <w:tmpl w:val="D1A67D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5C1636"/>
    <w:multiLevelType w:val="multilevel"/>
    <w:tmpl w:val="70B2C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5432EDC"/>
    <w:multiLevelType w:val="multilevel"/>
    <w:tmpl w:val="B4A81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C91B21"/>
    <w:multiLevelType w:val="multilevel"/>
    <w:tmpl w:val="DFA8E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9E04F4"/>
    <w:multiLevelType w:val="hybridMultilevel"/>
    <w:tmpl w:val="044C55E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2355ADE"/>
    <w:multiLevelType w:val="multilevel"/>
    <w:tmpl w:val="634A9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7956CF"/>
    <w:multiLevelType w:val="hybridMultilevel"/>
    <w:tmpl w:val="FB64F58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6A620E19"/>
    <w:multiLevelType w:val="hybridMultilevel"/>
    <w:tmpl w:val="24A09880"/>
    <w:lvl w:ilvl="0" w:tplc="D03285E6">
      <w:start w:val="1"/>
      <w:numFmt w:val="bullet"/>
      <w:lvlText w:val=""/>
      <w:lvlJc w:val="left"/>
      <w:pPr>
        <w:ind w:left="360" w:hanging="360"/>
      </w:pPr>
      <w:rPr>
        <w:rFonts w:ascii="Symbol" w:hAnsi="Symbol" w:hint="default"/>
        <w:lang w:val="tt-RU"/>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15:restartNumberingAfterBreak="0">
    <w:nsid w:val="6E574866"/>
    <w:multiLevelType w:val="multilevel"/>
    <w:tmpl w:val="54804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086FEE"/>
    <w:multiLevelType w:val="hybridMultilevel"/>
    <w:tmpl w:val="BA54C8B0"/>
    <w:lvl w:ilvl="0" w:tplc="3760CA72">
      <w:start w:val="1"/>
      <w:numFmt w:val="bullet"/>
      <w:lvlText w:val=""/>
      <w:lvlJc w:val="left"/>
      <w:pPr>
        <w:tabs>
          <w:tab w:val="num" w:pos="720"/>
        </w:tabs>
        <w:ind w:left="720" w:hanging="36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9"/>
  </w:num>
  <w:num w:numId="3">
    <w:abstractNumId w:val="27"/>
  </w:num>
  <w:num w:numId="4">
    <w:abstractNumId w:val="19"/>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8"/>
  </w:num>
  <w:num w:numId="9">
    <w:abstractNumId w:val="25"/>
  </w:num>
  <w:num w:numId="10">
    <w:abstractNumId w:val="1"/>
  </w:num>
  <w:num w:numId="11">
    <w:abstractNumId w:val="3"/>
  </w:num>
  <w:num w:numId="12">
    <w:abstractNumId w:val="18"/>
  </w:num>
  <w:num w:numId="13">
    <w:abstractNumId w:val="22"/>
  </w:num>
  <w:num w:numId="14">
    <w:abstractNumId w:val="0"/>
  </w:num>
  <w:num w:numId="15">
    <w:abstractNumId w:val="28"/>
  </w:num>
  <w:num w:numId="16">
    <w:abstractNumId w:val="15"/>
  </w:num>
  <w:num w:numId="17">
    <w:abstractNumId w:val="23"/>
  </w:num>
  <w:num w:numId="18">
    <w:abstractNumId w:val="5"/>
  </w:num>
  <w:num w:numId="19">
    <w:abstractNumId w:val="14"/>
  </w:num>
  <w:num w:numId="20">
    <w:abstractNumId w:val="17"/>
  </w:num>
  <w:num w:numId="21">
    <w:abstractNumId w:val="4"/>
  </w:num>
  <w:num w:numId="22">
    <w:abstractNumId w:val="21"/>
  </w:num>
  <w:num w:numId="23">
    <w:abstractNumId w:val="12"/>
  </w:num>
  <w:num w:numId="24">
    <w:abstractNumId w:val="13"/>
  </w:num>
  <w:num w:numId="25">
    <w:abstractNumId w:val="16"/>
  </w:num>
  <w:num w:numId="26">
    <w:abstractNumId w:val="7"/>
  </w:num>
  <w:num w:numId="27">
    <w:abstractNumId w:val="9"/>
  </w:num>
  <w:num w:numId="28">
    <w:abstractNumId w:val="6"/>
  </w:num>
  <w:num w:numId="29">
    <w:abstractNumId w:val="20"/>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482"/>
    <w:rsid w:val="00444482"/>
    <w:rsid w:val="007526F7"/>
    <w:rsid w:val="00CC0ADE"/>
    <w:rsid w:val="00D41852"/>
    <w:rsid w:val="00E60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1D3C59-6DFF-47B3-966B-12994809F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C0ADE"/>
  </w:style>
  <w:style w:type="paragraph" w:styleId="a3">
    <w:name w:val="List Paragraph"/>
    <w:basedOn w:val="a"/>
    <w:uiPriority w:val="34"/>
    <w:qFormat/>
    <w:rsid w:val="00CC0ADE"/>
    <w:pPr>
      <w:spacing w:after="200" w:line="276" w:lineRule="auto"/>
      <w:ind w:left="720"/>
      <w:contextualSpacing/>
    </w:pPr>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CC0ADE"/>
    <w:rPr>
      <w:rFonts w:ascii="Times New Roman" w:hAnsi="Times New Roman"/>
      <w:sz w:val="24"/>
      <w:u w:val="none"/>
      <w:effect w:val="none"/>
    </w:rPr>
  </w:style>
  <w:style w:type="character" w:customStyle="1" w:styleId="translation-chunk">
    <w:name w:val="translation-chunk"/>
    <w:basedOn w:val="a0"/>
    <w:rsid w:val="00CC0ADE"/>
  </w:style>
  <w:style w:type="paragraph" w:customStyle="1" w:styleId="Default">
    <w:name w:val="Default"/>
    <w:rsid w:val="00CC0A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4">
    <w:name w:val="Table Grid"/>
    <w:basedOn w:val="a1"/>
    <w:uiPriority w:val="59"/>
    <w:rsid w:val="00CC0AD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 Spacing"/>
    <w:uiPriority w:val="1"/>
    <w:qFormat/>
    <w:rsid w:val="00CC0ADE"/>
    <w:pPr>
      <w:spacing w:after="0" w:line="240" w:lineRule="auto"/>
    </w:pPr>
    <w:rPr>
      <w:rFonts w:ascii="Calibri" w:eastAsia="Calibri" w:hAnsi="Calibri" w:cs="Times New Roman"/>
    </w:rPr>
  </w:style>
  <w:style w:type="paragraph" w:customStyle="1" w:styleId="msonormalbullet1gif">
    <w:name w:val="msonormalbullet1.gif"/>
    <w:basedOn w:val="a"/>
    <w:rsid w:val="00CC0A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CC0A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C0ADE"/>
    <w:pPr>
      <w:spacing w:after="0" w:line="240" w:lineRule="auto"/>
    </w:pPr>
    <w:rPr>
      <w:rFonts w:ascii="Segoe UI" w:eastAsia="Calibri" w:hAnsi="Segoe UI" w:cs="Segoe UI"/>
      <w:sz w:val="18"/>
      <w:szCs w:val="18"/>
    </w:rPr>
  </w:style>
  <w:style w:type="character" w:customStyle="1" w:styleId="a7">
    <w:name w:val="Текст выноски Знак"/>
    <w:basedOn w:val="a0"/>
    <w:link w:val="a6"/>
    <w:uiPriority w:val="99"/>
    <w:semiHidden/>
    <w:rsid w:val="00CC0ADE"/>
    <w:rPr>
      <w:rFonts w:ascii="Segoe UI" w:eastAsia="Calibri" w:hAnsi="Segoe UI" w:cs="Segoe UI"/>
      <w:sz w:val="18"/>
      <w:szCs w:val="18"/>
    </w:rPr>
  </w:style>
  <w:style w:type="paragraph" w:styleId="a8">
    <w:name w:val="header"/>
    <w:basedOn w:val="a"/>
    <w:link w:val="a9"/>
    <w:uiPriority w:val="99"/>
    <w:unhideWhenUsed/>
    <w:rsid w:val="00CC0ADE"/>
    <w:pPr>
      <w:tabs>
        <w:tab w:val="center" w:pos="4677"/>
        <w:tab w:val="right" w:pos="9355"/>
      </w:tabs>
      <w:spacing w:after="200" w:line="276" w:lineRule="auto"/>
    </w:pPr>
    <w:rPr>
      <w:rFonts w:ascii="Calibri" w:eastAsia="Calibri" w:hAnsi="Calibri" w:cs="Times New Roman"/>
    </w:rPr>
  </w:style>
  <w:style w:type="character" w:customStyle="1" w:styleId="a9">
    <w:name w:val="Верхний колонтитул Знак"/>
    <w:basedOn w:val="a0"/>
    <w:link w:val="a8"/>
    <w:uiPriority w:val="99"/>
    <w:rsid w:val="00CC0ADE"/>
    <w:rPr>
      <w:rFonts w:ascii="Calibri" w:eastAsia="Calibri" w:hAnsi="Calibri" w:cs="Times New Roman"/>
    </w:rPr>
  </w:style>
  <w:style w:type="paragraph" w:styleId="aa">
    <w:name w:val="footer"/>
    <w:basedOn w:val="a"/>
    <w:link w:val="ab"/>
    <w:uiPriority w:val="99"/>
    <w:unhideWhenUsed/>
    <w:rsid w:val="00CC0ADE"/>
    <w:pPr>
      <w:tabs>
        <w:tab w:val="center" w:pos="4677"/>
        <w:tab w:val="right" w:pos="9355"/>
      </w:tabs>
      <w:spacing w:after="200" w:line="276" w:lineRule="auto"/>
    </w:pPr>
    <w:rPr>
      <w:rFonts w:ascii="Calibri" w:eastAsia="Calibri" w:hAnsi="Calibri" w:cs="Times New Roman"/>
    </w:rPr>
  </w:style>
  <w:style w:type="character" w:customStyle="1" w:styleId="ab">
    <w:name w:val="Нижний колонтитул Знак"/>
    <w:basedOn w:val="a0"/>
    <w:link w:val="aa"/>
    <w:uiPriority w:val="99"/>
    <w:rsid w:val="00CC0ADE"/>
    <w:rPr>
      <w:rFonts w:ascii="Calibri" w:eastAsia="Calibri" w:hAnsi="Calibri" w:cs="Times New Roman"/>
    </w:rPr>
  </w:style>
  <w:style w:type="paragraph" w:styleId="ac">
    <w:name w:val="Normal (Web)"/>
    <w:basedOn w:val="a"/>
    <w:uiPriority w:val="99"/>
    <w:semiHidden/>
    <w:unhideWhenUsed/>
    <w:rsid w:val="00CC0A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CC0AD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4261</Words>
  <Characters>24292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Альфия</cp:lastModifiedBy>
  <cp:revision>3</cp:revision>
  <dcterms:created xsi:type="dcterms:W3CDTF">2022-12-28T14:25:00Z</dcterms:created>
  <dcterms:modified xsi:type="dcterms:W3CDTF">2022-12-29T07:03:00Z</dcterms:modified>
</cp:coreProperties>
</file>